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51" w:rsidRPr="00792BEE" w:rsidRDefault="00C74451" w:rsidP="00792BEE">
      <w:pPr>
        <w:ind w:left="240"/>
        <w:rPr>
          <w:rFonts w:ascii="Calibri" w:hAnsi="Calibri"/>
          <w:color w:val="333333"/>
          <w:szCs w:val="24"/>
        </w:rPr>
      </w:pPr>
    </w:p>
    <w:p w:rsidR="003C71B3" w:rsidRDefault="001E3750" w:rsidP="003C71B3">
      <w:pPr>
        <w:ind w:left="240"/>
        <w:rPr>
          <w:rFonts w:ascii="Calibri" w:hAnsi="Calibri"/>
          <w:b/>
          <w:color w:val="333333"/>
          <w:sz w:val="40"/>
          <w:szCs w:val="40"/>
        </w:rPr>
      </w:pPr>
      <w:r>
        <w:rPr>
          <w:rFonts w:ascii="Calibri" w:hAnsi="Calibri"/>
          <w:b/>
          <w:color w:val="333333"/>
          <w:sz w:val="40"/>
          <w:szCs w:val="40"/>
        </w:rPr>
        <w:t xml:space="preserve">COCEMFE CV </w:t>
      </w:r>
      <w:r w:rsidR="00AB427D">
        <w:rPr>
          <w:rFonts w:ascii="Calibri" w:hAnsi="Calibri"/>
          <w:b/>
          <w:color w:val="333333"/>
          <w:sz w:val="40"/>
          <w:szCs w:val="40"/>
        </w:rPr>
        <w:t xml:space="preserve">defiende el desarrollo de la figura del asistente personal en Les </w:t>
      </w:r>
      <w:proofErr w:type="spellStart"/>
      <w:r w:rsidR="00AB427D">
        <w:rPr>
          <w:rFonts w:ascii="Calibri" w:hAnsi="Calibri"/>
          <w:b/>
          <w:color w:val="333333"/>
          <w:sz w:val="40"/>
          <w:szCs w:val="40"/>
        </w:rPr>
        <w:t>Corts</w:t>
      </w:r>
      <w:proofErr w:type="spellEnd"/>
    </w:p>
    <w:p w:rsidR="003C71B3" w:rsidRDefault="003C71B3" w:rsidP="003C71B3">
      <w:pPr>
        <w:ind w:left="240"/>
        <w:rPr>
          <w:rFonts w:ascii="Calibri" w:hAnsi="Calibri"/>
          <w:b/>
          <w:color w:val="333333"/>
          <w:sz w:val="40"/>
          <w:szCs w:val="40"/>
        </w:rPr>
      </w:pPr>
    </w:p>
    <w:p w:rsidR="00174782" w:rsidRPr="003C71B3" w:rsidRDefault="00AB427D" w:rsidP="003C71B3">
      <w:pPr>
        <w:numPr>
          <w:ilvl w:val="0"/>
          <w:numId w:val="13"/>
        </w:numPr>
        <w:rPr>
          <w:rFonts w:ascii="Calibri" w:hAnsi="Calibri"/>
          <w:color w:val="333333"/>
          <w:szCs w:val="24"/>
        </w:rPr>
      </w:pPr>
      <w:r>
        <w:rPr>
          <w:rFonts w:ascii="Calibri" w:hAnsi="Calibri"/>
          <w:color w:val="333333"/>
          <w:szCs w:val="24"/>
        </w:rPr>
        <w:t>J</w:t>
      </w:r>
      <w:r w:rsidR="005816B0">
        <w:rPr>
          <w:rFonts w:ascii="Calibri" w:hAnsi="Calibri"/>
          <w:color w:val="333333"/>
          <w:szCs w:val="24"/>
        </w:rPr>
        <w:t>avier Segura interviene en</w:t>
      </w:r>
      <w:r>
        <w:rPr>
          <w:rFonts w:ascii="Calibri" w:hAnsi="Calibri"/>
          <w:color w:val="333333"/>
          <w:szCs w:val="24"/>
        </w:rPr>
        <w:t xml:space="preserve"> la comisión de Política Social que debate la reforma del Estatuto de las Personas con Discapacidad de la </w:t>
      </w:r>
      <w:proofErr w:type="spellStart"/>
      <w:r>
        <w:rPr>
          <w:rFonts w:ascii="Calibri" w:hAnsi="Calibri"/>
          <w:color w:val="333333"/>
          <w:szCs w:val="24"/>
        </w:rPr>
        <w:t>Comunitat</w:t>
      </w:r>
      <w:proofErr w:type="spellEnd"/>
      <w:r>
        <w:rPr>
          <w:rFonts w:ascii="Calibri" w:hAnsi="Calibri"/>
          <w:color w:val="333333"/>
          <w:szCs w:val="24"/>
        </w:rPr>
        <w:t xml:space="preserve"> Valenciana</w:t>
      </w:r>
    </w:p>
    <w:p w:rsidR="00174782" w:rsidRDefault="00AB427D" w:rsidP="00174782">
      <w:pPr>
        <w:numPr>
          <w:ilvl w:val="0"/>
          <w:numId w:val="13"/>
        </w:numPr>
        <w:rPr>
          <w:rFonts w:ascii="Calibri" w:hAnsi="Calibri"/>
          <w:color w:val="333333"/>
          <w:szCs w:val="24"/>
        </w:rPr>
      </w:pPr>
      <w:r>
        <w:rPr>
          <w:rFonts w:ascii="Calibri" w:hAnsi="Calibri"/>
          <w:color w:val="333333"/>
          <w:szCs w:val="24"/>
        </w:rPr>
        <w:t>La entidad de utilidad pública apuesta por la autonomía personal y la vida independiente</w:t>
      </w:r>
    </w:p>
    <w:p w:rsidR="00297FE0" w:rsidRPr="004A6347" w:rsidRDefault="00297FE0" w:rsidP="00174782">
      <w:pPr>
        <w:jc w:val="both"/>
        <w:rPr>
          <w:rFonts w:ascii="Calibri" w:hAnsi="Calibri"/>
          <w:color w:val="333333"/>
          <w:sz w:val="20"/>
        </w:rPr>
      </w:pPr>
    </w:p>
    <w:p w:rsidR="0085047B" w:rsidRDefault="002363BE" w:rsidP="0085047B">
      <w:pPr>
        <w:spacing w:line="240" w:lineRule="exact"/>
        <w:ind w:left="240" w:firstLine="567"/>
        <w:jc w:val="both"/>
        <w:rPr>
          <w:rFonts w:ascii="Calibri" w:hAnsi="Calibri"/>
          <w:color w:val="333333"/>
          <w:spacing w:val="-2"/>
          <w:sz w:val="20"/>
        </w:rPr>
      </w:pPr>
      <w:r w:rsidRPr="003C71B3">
        <w:rPr>
          <w:rFonts w:ascii="Calibri" w:hAnsi="Calibri"/>
          <w:b/>
          <w:color w:val="333333"/>
          <w:spacing w:val="-2"/>
          <w:sz w:val="20"/>
        </w:rPr>
        <w:t xml:space="preserve">Valencia, </w:t>
      </w:r>
      <w:r w:rsidR="00C97DD1">
        <w:rPr>
          <w:rFonts w:ascii="Calibri" w:hAnsi="Calibri"/>
          <w:b/>
          <w:color w:val="333333"/>
          <w:spacing w:val="-2"/>
          <w:sz w:val="20"/>
        </w:rPr>
        <w:t>15</w:t>
      </w:r>
      <w:r w:rsidRPr="003C71B3">
        <w:rPr>
          <w:rFonts w:ascii="Calibri" w:hAnsi="Calibri"/>
          <w:b/>
          <w:color w:val="333333"/>
          <w:spacing w:val="-2"/>
          <w:sz w:val="20"/>
        </w:rPr>
        <w:t>-</w:t>
      </w:r>
      <w:r w:rsidR="00C97DD1">
        <w:rPr>
          <w:rFonts w:ascii="Calibri" w:hAnsi="Calibri"/>
          <w:b/>
          <w:color w:val="333333"/>
          <w:spacing w:val="-2"/>
          <w:sz w:val="20"/>
        </w:rPr>
        <w:t>12</w:t>
      </w:r>
      <w:r w:rsidRPr="003C71B3">
        <w:rPr>
          <w:rFonts w:ascii="Calibri" w:hAnsi="Calibri"/>
          <w:b/>
          <w:color w:val="333333"/>
          <w:spacing w:val="-2"/>
          <w:sz w:val="20"/>
        </w:rPr>
        <w:t>-201</w:t>
      </w:r>
      <w:r w:rsidR="00174782" w:rsidRPr="003C71B3">
        <w:rPr>
          <w:rFonts w:ascii="Calibri" w:hAnsi="Calibri"/>
          <w:b/>
          <w:color w:val="333333"/>
          <w:spacing w:val="-2"/>
          <w:sz w:val="20"/>
        </w:rPr>
        <w:t>7</w:t>
      </w:r>
      <w:r w:rsidRPr="003C71B3">
        <w:rPr>
          <w:rFonts w:ascii="Calibri" w:hAnsi="Calibri"/>
          <w:b/>
          <w:color w:val="333333"/>
          <w:spacing w:val="-2"/>
          <w:sz w:val="20"/>
        </w:rPr>
        <w:t>.-</w:t>
      </w:r>
      <w:r w:rsidRPr="003C71B3">
        <w:rPr>
          <w:rFonts w:ascii="Calibri" w:hAnsi="Calibri"/>
          <w:color w:val="333333"/>
          <w:spacing w:val="-2"/>
          <w:sz w:val="20"/>
        </w:rPr>
        <w:t xml:space="preserve"> </w:t>
      </w:r>
      <w:r w:rsidR="00213BD0">
        <w:rPr>
          <w:rFonts w:ascii="Calibri" w:hAnsi="Calibri"/>
          <w:color w:val="333333"/>
          <w:spacing w:val="-2"/>
          <w:sz w:val="20"/>
        </w:rPr>
        <w:t xml:space="preserve">Javier Segura, presidente de la </w:t>
      </w:r>
      <w:r w:rsidR="002E787D" w:rsidRPr="003C71B3">
        <w:rPr>
          <w:rFonts w:ascii="Calibri" w:hAnsi="Calibri"/>
          <w:color w:val="333333"/>
          <w:spacing w:val="-2"/>
          <w:sz w:val="20"/>
        </w:rPr>
        <w:t xml:space="preserve">Confederación de Personas con Discapacidad Física y Orgánica de la </w:t>
      </w:r>
      <w:proofErr w:type="spellStart"/>
      <w:r w:rsidR="002E787D" w:rsidRPr="003C71B3">
        <w:rPr>
          <w:rFonts w:ascii="Calibri" w:hAnsi="Calibri"/>
          <w:color w:val="333333"/>
          <w:spacing w:val="-2"/>
          <w:sz w:val="20"/>
        </w:rPr>
        <w:t>Co</w:t>
      </w:r>
      <w:r w:rsidR="007452CA">
        <w:rPr>
          <w:rFonts w:ascii="Calibri" w:hAnsi="Calibri"/>
          <w:color w:val="333333"/>
          <w:spacing w:val="-2"/>
          <w:sz w:val="20"/>
        </w:rPr>
        <w:t>munitat</w:t>
      </w:r>
      <w:proofErr w:type="spellEnd"/>
      <w:r w:rsidR="007452CA">
        <w:rPr>
          <w:rFonts w:ascii="Calibri" w:hAnsi="Calibri"/>
          <w:color w:val="333333"/>
          <w:spacing w:val="-2"/>
          <w:sz w:val="20"/>
        </w:rPr>
        <w:t xml:space="preserve"> Valenciana, COCEMFE CV, </w:t>
      </w:r>
      <w:r w:rsidR="00213BD0">
        <w:rPr>
          <w:rFonts w:ascii="Calibri" w:hAnsi="Calibri"/>
          <w:color w:val="333333"/>
          <w:spacing w:val="-2"/>
          <w:sz w:val="20"/>
        </w:rPr>
        <w:t xml:space="preserve">ha apostado por el desarrollo e implementación de la asistencia personal como una herramienta para garantizar el derecho </w:t>
      </w:r>
      <w:r w:rsidR="0085047B">
        <w:rPr>
          <w:rFonts w:ascii="Calibri" w:hAnsi="Calibri"/>
          <w:color w:val="333333"/>
          <w:spacing w:val="-2"/>
          <w:sz w:val="20"/>
        </w:rPr>
        <w:t>de las personas con discapacidad</w:t>
      </w:r>
      <w:r w:rsidR="0085047B">
        <w:rPr>
          <w:rFonts w:ascii="Calibri" w:hAnsi="Calibri"/>
          <w:color w:val="333333"/>
          <w:spacing w:val="-2"/>
          <w:sz w:val="20"/>
        </w:rPr>
        <w:t xml:space="preserve"> </w:t>
      </w:r>
      <w:r w:rsidR="00213BD0">
        <w:rPr>
          <w:rFonts w:ascii="Calibri" w:hAnsi="Calibri"/>
          <w:color w:val="333333"/>
          <w:spacing w:val="-2"/>
          <w:sz w:val="20"/>
        </w:rPr>
        <w:t>a una vida independiente</w:t>
      </w:r>
      <w:r w:rsidR="0085047B">
        <w:rPr>
          <w:rFonts w:ascii="Calibri" w:hAnsi="Calibri"/>
          <w:color w:val="333333"/>
          <w:spacing w:val="-2"/>
          <w:sz w:val="20"/>
        </w:rPr>
        <w:t xml:space="preserve">: </w:t>
      </w:r>
      <w:r w:rsidR="0085047B">
        <w:rPr>
          <w:rFonts w:ascii="Calibri" w:hAnsi="Calibri"/>
          <w:color w:val="333333"/>
          <w:spacing w:val="-2"/>
          <w:sz w:val="20"/>
        </w:rPr>
        <w:t>“La asistencia personal es una figura esencial para fomentar la vida independiente, puesto que permite tomar decisiones sobre la propia vida en igualdad de oportunidades y participar en todos los ámbitos de la sociedad al mismo nivel que los demás”</w:t>
      </w:r>
      <w:r w:rsidR="0085047B">
        <w:rPr>
          <w:rFonts w:ascii="Calibri" w:hAnsi="Calibri"/>
          <w:color w:val="333333"/>
          <w:spacing w:val="-2"/>
          <w:sz w:val="20"/>
        </w:rPr>
        <w:t>, ha afirmado.</w:t>
      </w:r>
    </w:p>
    <w:p w:rsidR="0085047B" w:rsidRDefault="0085047B" w:rsidP="0085047B">
      <w:pPr>
        <w:spacing w:line="240" w:lineRule="exact"/>
        <w:jc w:val="both"/>
        <w:rPr>
          <w:rFonts w:ascii="Calibri" w:hAnsi="Calibri"/>
          <w:color w:val="333333"/>
          <w:spacing w:val="-2"/>
          <w:sz w:val="20"/>
        </w:rPr>
      </w:pPr>
    </w:p>
    <w:p w:rsidR="00213BD0" w:rsidRDefault="007452CA" w:rsidP="0085047B">
      <w:pPr>
        <w:spacing w:line="240" w:lineRule="exact"/>
        <w:ind w:left="240" w:firstLine="567"/>
        <w:jc w:val="both"/>
        <w:rPr>
          <w:rFonts w:ascii="Calibri" w:hAnsi="Calibri"/>
          <w:color w:val="333333"/>
          <w:spacing w:val="-2"/>
          <w:sz w:val="20"/>
        </w:rPr>
      </w:pPr>
      <w:r>
        <w:rPr>
          <w:rFonts w:ascii="Calibri" w:hAnsi="Calibri"/>
          <w:color w:val="333333"/>
          <w:spacing w:val="-2"/>
          <w:sz w:val="20"/>
        </w:rPr>
        <w:t xml:space="preserve">El presidente de COCEMFE CV ha realizado estas declaraciones durante su intervención en la comisión de Política Social de Les </w:t>
      </w:r>
      <w:proofErr w:type="spellStart"/>
      <w:r>
        <w:rPr>
          <w:rFonts w:ascii="Calibri" w:hAnsi="Calibri"/>
          <w:color w:val="333333"/>
          <w:spacing w:val="-2"/>
          <w:sz w:val="20"/>
        </w:rPr>
        <w:t>Corts</w:t>
      </w:r>
      <w:proofErr w:type="spellEnd"/>
      <w:r>
        <w:rPr>
          <w:rFonts w:ascii="Calibri" w:hAnsi="Calibri"/>
          <w:color w:val="333333"/>
          <w:spacing w:val="-2"/>
          <w:sz w:val="20"/>
        </w:rPr>
        <w:t xml:space="preserve">, en el marco del trámite de participación ciudadana de la Proposición de Ley de Modificación de la Ley 11/2003, de 10 de abril de la Generalitat, sobre el Estatuto de las Personas con Discapacidad de la </w:t>
      </w:r>
      <w:proofErr w:type="spellStart"/>
      <w:r>
        <w:rPr>
          <w:rFonts w:ascii="Calibri" w:hAnsi="Calibri"/>
          <w:color w:val="333333"/>
          <w:spacing w:val="-2"/>
          <w:sz w:val="20"/>
        </w:rPr>
        <w:t>Comunitat</w:t>
      </w:r>
      <w:proofErr w:type="spellEnd"/>
      <w:r>
        <w:rPr>
          <w:rFonts w:ascii="Calibri" w:hAnsi="Calibri"/>
          <w:color w:val="333333"/>
          <w:spacing w:val="-2"/>
          <w:sz w:val="20"/>
        </w:rPr>
        <w:t xml:space="preserve"> Valenciana, cuyo objetivo es su adaptación a la Convención de la ONU. </w:t>
      </w:r>
    </w:p>
    <w:p w:rsidR="00D07E3F" w:rsidRDefault="00D07E3F" w:rsidP="007452CA">
      <w:pPr>
        <w:spacing w:line="240" w:lineRule="exact"/>
        <w:jc w:val="both"/>
        <w:rPr>
          <w:rFonts w:ascii="Calibri" w:hAnsi="Calibri"/>
          <w:color w:val="333333"/>
          <w:spacing w:val="-2"/>
          <w:sz w:val="20"/>
        </w:rPr>
      </w:pPr>
    </w:p>
    <w:p w:rsidR="0085047B" w:rsidRDefault="00D07E3F" w:rsidP="005F732D">
      <w:pPr>
        <w:spacing w:line="240" w:lineRule="exact"/>
        <w:ind w:left="240" w:firstLine="567"/>
        <w:jc w:val="both"/>
        <w:rPr>
          <w:rFonts w:ascii="Calibri" w:hAnsi="Calibri"/>
          <w:color w:val="333333"/>
          <w:spacing w:val="-2"/>
          <w:sz w:val="20"/>
        </w:rPr>
      </w:pPr>
      <w:r>
        <w:rPr>
          <w:rFonts w:ascii="Calibri" w:hAnsi="Calibri"/>
          <w:color w:val="333333"/>
          <w:spacing w:val="-2"/>
          <w:sz w:val="20"/>
        </w:rPr>
        <w:t xml:space="preserve">Segura ha </w:t>
      </w:r>
      <w:r w:rsidR="0085047B">
        <w:rPr>
          <w:rFonts w:ascii="Calibri" w:hAnsi="Calibri"/>
          <w:color w:val="333333"/>
          <w:spacing w:val="-2"/>
          <w:sz w:val="20"/>
        </w:rPr>
        <w:t>pedido</w:t>
      </w:r>
      <w:r>
        <w:rPr>
          <w:rFonts w:ascii="Calibri" w:hAnsi="Calibri"/>
          <w:color w:val="333333"/>
          <w:spacing w:val="-2"/>
          <w:sz w:val="20"/>
        </w:rPr>
        <w:t xml:space="preserve">, </w:t>
      </w:r>
      <w:r w:rsidR="0085047B">
        <w:rPr>
          <w:rFonts w:ascii="Calibri" w:hAnsi="Calibri"/>
          <w:color w:val="333333"/>
          <w:spacing w:val="-2"/>
          <w:sz w:val="20"/>
        </w:rPr>
        <w:t>en esta l</w:t>
      </w:r>
      <w:r w:rsidR="00BB1475">
        <w:rPr>
          <w:rFonts w:ascii="Calibri" w:hAnsi="Calibri"/>
          <w:color w:val="333333"/>
          <w:spacing w:val="-2"/>
          <w:sz w:val="20"/>
        </w:rPr>
        <w:t>ínea,</w:t>
      </w:r>
      <w:r w:rsidR="005F732D">
        <w:rPr>
          <w:rFonts w:ascii="Calibri" w:hAnsi="Calibri"/>
          <w:color w:val="333333"/>
          <w:spacing w:val="-2"/>
          <w:sz w:val="20"/>
        </w:rPr>
        <w:t xml:space="preserve"> </w:t>
      </w:r>
      <w:r w:rsidR="0085047B" w:rsidRPr="0085047B">
        <w:rPr>
          <w:rFonts w:ascii="Calibri" w:hAnsi="Calibri"/>
          <w:color w:val="333333"/>
          <w:spacing w:val="-2"/>
          <w:sz w:val="20"/>
        </w:rPr>
        <w:t>una reglamentación laboral, una formación específica y un modelo de financiación</w:t>
      </w:r>
      <w:r w:rsidR="005F732D">
        <w:rPr>
          <w:rFonts w:ascii="Calibri" w:hAnsi="Calibri"/>
          <w:color w:val="333333"/>
          <w:spacing w:val="-2"/>
          <w:sz w:val="20"/>
        </w:rPr>
        <w:t xml:space="preserve"> para esta figura</w:t>
      </w:r>
      <w:r w:rsidR="0085047B" w:rsidRPr="0085047B">
        <w:rPr>
          <w:rFonts w:ascii="Calibri" w:hAnsi="Calibri"/>
          <w:color w:val="333333"/>
          <w:spacing w:val="-2"/>
          <w:sz w:val="20"/>
        </w:rPr>
        <w:t xml:space="preserve">, </w:t>
      </w:r>
      <w:r w:rsidR="005F732D">
        <w:rPr>
          <w:rFonts w:ascii="Calibri" w:hAnsi="Calibri"/>
          <w:color w:val="333333"/>
          <w:spacing w:val="-2"/>
          <w:sz w:val="20"/>
        </w:rPr>
        <w:t xml:space="preserve">a la vez que ha apostado por dar </w:t>
      </w:r>
      <w:r w:rsidR="0085047B" w:rsidRPr="0085047B">
        <w:rPr>
          <w:rFonts w:ascii="Calibri" w:hAnsi="Calibri"/>
          <w:color w:val="333333"/>
          <w:spacing w:val="-2"/>
          <w:sz w:val="20"/>
        </w:rPr>
        <w:t xml:space="preserve">prioridad a </w:t>
      </w:r>
      <w:r w:rsidR="005F732D">
        <w:rPr>
          <w:rFonts w:ascii="Calibri" w:hAnsi="Calibri"/>
          <w:color w:val="333333"/>
          <w:spacing w:val="-2"/>
          <w:sz w:val="20"/>
        </w:rPr>
        <w:t xml:space="preserve">la gestión de esta figura a través de entidades del sector de la discapacidad debidamente acreditadas con fórmulas cooperativas. </w:t>
      </w:r>
    </w:p>
    <w:p w:rsidR="00B21C00" w:rsidRDefault="00B21C00" w:rsidP="005F732D">
      <w:pPr>
        <w:spacing w:line="240" w:lineRule="exact"/>
        <w:jc w:val="both"/>
        <w:rPr>
          <w:rFonts w:ascii="Calibri" w:hAnsi="Calibri"/>
          <w:color w:val="333333"/>
          <w:spacing w:val="-2"/>
          <w:sz w:val="20"/>
        </w:rPr>
      </w:pPr>
    </w:p>
    <w:p w:rsidR="007452CA" w:rsidRPr="007452CA" w:rsidRDefault="007452CA" w:rsidP="00B21C00">
      <w:pPr>
        <w:spacing w:line="240" w:lineRule="exact"/>
        <w:ind w:left="240" w:firstLine="567"/>
        <w:jc w:val="both"/>
        <w:rPr>
          <w:rFonts w:ascii="Calibri" w:hAnsi="Calibri"/>
          <w:b/>
          <w:color w:val="333333"/>
          <w:spacing w:val="-2"/>
          <w:sz w:val="20"/>
        </w:rPr>
      </w:pPr>
      <w:r w:rsidRPr="007452CA">
        <w:rPr>
          <w:rFonts w:ascii="Calibri" w:hAnsi="Calibri"/>
          <w:b/>
          <w:color w:val="333333"/>
          <w:spacing w:val="-2"/>
          <w:sz w:val="20"/>
        </w:rPr>
        <w:t>La asistencia personal y sus cifras</w:t>
      </w:r>
    </w:p>
    <w:p w:rsidR="00B21C00" w:rsidRDefault="00B21C00" w:rsidP="00B21C00">
      <w:pPr>
        <w:spacing w:line="240" w:lineRule="exact"/>
        <w:ind w:left="240" w:firstLine="567"/>
        <w:jc w:val="both"/>
        <w:rPr>
          <w:rFonts w:ascii="Calibri" w:hAnsi="Calibri"/>
          <w:color w:val="333333"/>
          <w:spacing w:val="-2"/>
          <w:sz w:val="20"/>
        </w:rPr>
      </w:pPr>
      <w:r>
        <w:rPr>
          <w:rFonts w:ascii="Calibri" w:hAnsi="Calibri"/>
          <w:color w:val="333333"/>
          <w:spacing w:val="-2"/>
          <w:sz w:val="20"/>
        </w:rPr>
        <w:t xml:space="preserve">La asistencia personal es una figura </w:t>
      </w:r>
      <w:r>
        <w:rPr>
          <w:rFonts w:ascii="Calibri" w:hAnsi="Calibri"/>
          <w:color w:val="333333"/>
          <w:spacing w:val="-2"/>
          <w:sz w:val="20"/>
        </w:rPr>
        <w:t>que recoge la Ley de Promoción de la Autonomía Personal y Atención a la Dependencia</w:t>
      </w:r>
      <w:r>
        <w:rPr>
          <w:rFonts w:ascii="Calibri" w:hAnsi="Calibri"/>
          <w:color w:val="333333"/>
          <w:spacing w:val="-2"/>
          <w:sz w:val="20"/>
        </w:rPr>
        <w:t xml:space="preserve"> en forma de prestación económica destinada a la cobertura de los gastos derivados de la contratación de personas que apoyan y acompañan a la persona con discapacidad en el desarrollo de su proyecto de vida. De este modo, facilitan su acceso al empleo, a la </w:t>
      </w:r>
      <w:r w:rsidR="005F732D">
        <w:rPr>
          <w:rFonts w:ascii="Calibri" w:hAnsi="Calibri"/>
          <w:color w:val="333333"/>
          <w:spacing w:val="-2"/>
          <w:sz w:val="20"/>
        </w:rPr>
        <w:t>educación y formación</w:t>
      </w:r>
      <w:r>
        <w:rPr>
          <w:rFonts w:ascii="Calibri" w:hAnsi="Calibri"/>
          <w:color w:val="333333"/>
          <w:spacing w:val="-2"/>
          <w:sz w:val="20"/>
        </w:rPr>
        <w:t xml:space="preserve">, al ocio y a la participación social en general. </w:t>
      </w:r>
    </w:p>
    <w:p w:rsidR="00B21C00" w:rsidRDefault="00B21C00" w:rsidP="007452CA">
      <w:pPr>
        <w:spacing w:line="240" w:lineRule="exact"/>
        <w:jc w:val="both"/>
        <w:rPr>
          <w:rFonts w:ascii="Calibri" w:hAnsi="Calibri"/>
          <w:color w:val="333333"/>
          <w:spacing w:val="-2"/>
          <w:sz w:val="20"/>
        </w:rPr>
      </w:pPr>
    </w:p>
    <w:p w:rsidR="007452CA" w:rsidRDefault="00B21C00" w:rsidP="00213BD0">
      <w:pPr>
        <w:spacing w:line="240" w:lineRule="exact"/>
        <w:ind w:left="240" w:firstLine="567"/>
        <w:jc w:val="both"/>
        <w:rPr>
          <w:rFonts w:ascii="Calibri" w:hAnsi="Calibri"/>
          <w:color w:val="333333"/>
          <w:spacing w:val="-2"/>
          <w:sz w:val="20"/>
        </w:rPr>
      </w:pPr>
      <w:r>
        <w:rPr>
          <w:rFonts w:ascii="Calibri" w:hAnsi="Calibri"/>
          <w:color w:val="333333"/>
          <w:spacing w:val="-2"/>
          <w:sz w:val="20"/>
        </w:rPr>
        <w:t xml:space="preserve">Segura ha recordado el escaso desarrollo actual de la figura, cuya concesión </w:t>
      </w:r>
      <w:r w:rsidR="007452CA">
        <w:rPr>
          <w:rFonts w:ascii="Calibri" w:hAnsi="Calibri"/>
          <w:color w:val="333333"/>
          <w:spacing w:val="-2"/>
          <w:sz w:val="20"/>
        </w:rPr>
        <w:t>considera</w:t>
      </w:r>
      <w:r>
        <w:rPr>
          <w:rFonts w:ascii="Calibri" w:hAnsi="Calibri"/>
          <w:color w:val="333333"/>
          <w:spacing w:val="-2"/>
          <w:sz w:val="20"/>
        </w:rPr>
        <w:t xml:space="preserve"> </w:t>
      </w:r>
      <w:r w:rsidR="007452CA">
        <w:rPr>
          <w:rFonts w:ascii="Calibri" w:hAnsi="Calibri"/>
          <w:color w:val="333333"/>
          <w:spacing w:val="-2"/>
          <w:sz w:val="20"/>
        </w:rPr>
        <w:t>“</w:t>
      </w:r>
      <w:r>
        <w:rPr>
          <w:rFonts w:ascii="Calibri" w:hAnsi="Calibri"/>
          <w:color w:val="333333"/>
          <w:spacing w:val="-2"/>
          <w:sz w:val="20"/>
        </w:rPr>
        <w:t>testimonial</w:t>
      </w:r>
      <w:r w:rsidR="007452CA">
        <w:rPr>
          <w:rFonts w:ascii="Calibri" w:hAnsi="Calibri"/>
          <w:color w:val="333333"/>
          <w:spacing w:val="-2"/>
          <w:sz w:val="20"/>
        </w:rPr>
        <w:t>”</w:t>
      </w:r>
      <w:r>
        <w:rPr>
          <w:rFonts w:ascii="Calibri" w:hAnsi="Calibri"/>
          <w:color w:val="333333"/>
          <w:spacing w:val="-2"/>
          <w:sz w:val="20"/>
        </w:rPr>
        <w:t xml:space="preserve"> en la </w:t>
      </w:r>
      <w:proofErr w:type="spellStart"/>
      <w:r>
        <w:rPr>
          <w:rFonts w:ascii="Calibri" w:hAnsi="Calibri"/>
          <w:color w:val="333333"/>
          <w:spacing w:val="-2"/>
          <w:sz w:val="20"/>
        </w:rPr>
        <w:t>Comunitat</w:t>
      </w:r>
      <w:proofErr w:type="spellEnd"/>
      <w:r>
        <w:rPr>
          <w:rFonts w:ascii="Calibri" w:hAnsi="Calibri"/>
          <w:color w:val="333333"/>
          <w:spacing w:val="-2"/>
          <w:sz w:val="20"/>
        </w:rPr>
        <w:t xml:space="preserve"> Valenciana y en la mayoría de comunidades autónomas: “A día de hoy </w:t>
      </w:r>
      <w:r w:rsidR="007452CA">
        <w:rPr>
          <w:rFonts w:ascii="Calibri" w:hAnsi="Calibri"/>
          <w:color w:val="333333"/>
          <w:spacing w:val="-2"/>
          <w:sz w:val="20"/>
        </w:rPr>
        <w:t>h</w:t>
      </w:r>
      <w:r>
        <w:rPr>
          <w:rFonts w:ascii="Calibri" w:hAnsi="Calibri"/>
          <w:color w:val="333333"/>
          <w:spacing w:val="-2"/>
          <w:sz w:val="20"/>
        </w:rPr>
        <w:t>a</w:t>
      </w:r>
      <w:r w:rsidR="007452CA">
        <w:rPr>
          <w:rFonts w:ascii="Calibri" w:hAnsi="Calibri"/>
          <w:color w:val="333333"/>
          <w:spacing w:val="-2"/>
          <w:sz w:val="20"/>
        </w:rPr>
        <w:t>y</w:t>
      </w:r>
      <w:r>
        <w:rPr>
          <w:rFonts w:ascii="Calibri" w:hAnsi="Calibri"/>
          <w:color w:val="333333"/>
          <w:spacing w:val="-2"/>
          <w:sz w:val="20"/>
        </w:rPr>
        <w:t xml:space="preserve"> una falta de implantación en todo el territorio nacional o su implantación es desigual entre las comunidades aut</w:t>
      </w:r>
      <w:r w:rsidR="005F732D">
        <w:rPr>
          <w:rFonts w:ascii="Calibri" w:hAnsi="Calibri"/>
          <w:color w:val="333333"/>
          <w:spacing w:val="-2"/>
          <w:sz w:val="20"/>
        </w:rPr>
        <w:t xml:space="preserve">ónomas, cuando desarrollar estas estrategias de manera conjunta con fórmulas de </w:t>
      </w:r>
      <w:proofErr w:type="spellStart"/>
      <w:r w:rsidR="005F732D">
        <w:rPr>
          <w:rFonts w:ascii="Calibri" w:hAnsi="Calibri"/>
          <w:color w:val="333333"/>
          <w:spacing w:val="-2"/>
          <w:sz w:val="20"/>
        </w:rPr>
        <w:t>cohousing</w:t>
      </w:r>
      <w:proofErr w:type="spellEnd"/>
      <w:r w:rsidR="005F732D">
        <w:rPr>
          <w:rFonts w:ascii="Calibri" w:hAnsi="Calibri"/>
          <w:color w:val="333333"/>
          <w:spacing w:val="-2"/>
          <w:sz w:val="20"/>
        </w:rPr>
        <w:t xml:space="preserve"> permitiría retrasar la llegada a la situación de dependencia</w:t>
      </w:r>
      <w:r w:rsidR="007452CA">
        <w:rPr>
          <w:rFonts w:ascii="Calibri" w:hAnsi="Calibri"/>
          <w:color w:val="333333"/>
          <w:spacing w:val="-2"/>
          <w:sz w:val="20"/>
        </w:rPr>
        <w:t>”, ha manifestado.</w:t>
      </w:r>
    </w:p>
    <w:p w:rsidR="007452CA" w:rsidRDefault="007452CA" w:rsidP="00213BD0">
      <w:pPr>
        <w:spacing w:line="240" w:lineRule="exact"/>
        <w:ind w:left="240" w:firstLine="567"/>
        <w:jc w:val="both"/>
        <w:rPr>
          <w:rFonts w:ascii="Calibri" w:hAnsi="Calibri"/>
          <w:color w:val="333333"/>
          <w:spacing w:val="-2"/>
          <w:sz w:val="20"/>
        </w:rPr>
      </w:pPr>
    </w:p>
    <w:p w:rsidR="00B21C00" w:rsidRDefault="007452CA" w:rsidP="00213BD0">
      <w:pPr>
        <w:spacing w:line="240" w:lineRule="exact"/>
        <w:ind w:left="240" w:firstLine="567"/>
        <w:jc w:val="both"/>
        <w:rPr>
          <w:rFonts w:ascii="Calibri" w:hAnsi="Calibri"/>
          <w:color w:val="333333"/>
          <w:spacing w:val="-2"/>
          <w:sz w:val="20"/>
        </w:rPr>
      </w:pPr>
      <w:r>
        <w:rPr>
          <w:rFonts w:ascii="Calibri" w:hAnsi="Calibri"/>
          <w:color w:val="333333"/>
          <w:spacing w:val="-2"/>
          <w:sz w:val="20"/>
        </w:rPr>
        <w:t xml:space="preserve">Según el portal de estadísticas del Sistema para la Autonomía y Atención a la Dependencia, en fecha del mes de marzo siete comunidades autónomas no tenían reconocida ninguna prestación de asistencia personal. Hay 10 comunidades donde sí se han reconocido prestaciones de este tipo. De estas 10, en cuatro se han concedido menos de 10 asistencias personales, y en dos comunidades esta ayuda se acerca al centenar. De un total de un millón de prestaciones reconocidas en virtud de la Ley de Promoción de la Autonomía Personal y Atención a la Dependencia, solo 6.000 corresponden a asistencia </w:t>
      </w:r>
      <w:r>
        <w:rPr>
          <w:rFonts w:ascii="Calibri" w:hAnsi="Calibri"/>
          <w:color w:val="333333"/>
          <w:spacing w:val="-2"/>
          <w:sz w:val="20"/>
        </w:rPr>
        <w:lastRenderedPageBreak/>
        <w:t xml:space="preserve">personal, lo que supone un 0’6%. Castilla y León y País Vasco </w:t>
      </w:r>
      <w:r w:rsidR="00C97DD1">
        <w:rPr>
          <w:rFonts w:ascii="Calibri" w:hAnsi="Calibri"/>
          <w:color w:val="333333"/>
          <w:spacing w:val="-2"/>
          <w:sz w:val="20"/>
        </w:rPr>
        <w:t>se sitúan en cabeza, con 321 y 5.506, respectivamente.</w:t>
      </w:r>
    </w:p>
    <w:p w:rsidR="00B21C00" w:rsidRDefault="00B21C00" w:rsidP="007452CA">
      <w:pPr>
        <w:spacing w:line="240" w:lineRule="exact"/>
        <w:jc w:val="both"/>
        <w:rPr>
          <w:rFonts w:ascii="Calibri" w:hAnsi="Calibri"/>
          <w:color w:val="333333"/>
          <w:spacing w:val="-2"/>
          <w:sz w:val="20"/>
        </w:rPr>
      </w:pPr>
    </w:p>
    <w:p w:rsidR="00580CC2" w:rsidRPr="00C97DD1" w:rsidRDefault="00C97DD1" w:rsidP="00213BD0">
      <w:pPr>
        <w:spacing w:line="240" w:lineRule="exact"/>
        <w:ind w:left="240" w:firstLine="567"/>
        <w:jc w:val="both"/>
        <w:rPr>
          <w:rFonts w:ascii="Calibri" w:hAnsi="Calibri"/>
          <w:b/>
          <w:color w:val="333333"/>
          <w:spacing w:val="-2"/>
          <w:sz w:val="20"/>
        </w:rPr>
      </w:pPr>
      <w:r w:rsidRPr="00C97DD1">
        <w:rPr>
          <w:rFonts w:ascii="Calibri" w:hAnsi="Calibri"/>
          <w:b/>
          <w:color w:val="333333"/>
          <w:spacing w:val="-2"/>
          <w:sz w:val="20"/>
        </w:rPr>
        <w:t>Turismo accesible</w:t>
      </w:r>
    </w:p>
    <w:p w:rsidR="00580CC2" w:rsidRPr="003C71B3" w:rsidRDefault="00580CC2" w:rsidP="00B21C00">
      <w:pPr>
        <w:spacing w:line="240" w:lineRule="exact"/>
        <w:ind w:left="240" w:firstLine="567"/>
        <w:jc w:val="both"/>
        <w:rPr>
          <w:rFonts w:ascii="Calibri" w:hAnsi="Calibri"/>
          <w:color w:val="333333"/>
          <w:spacing w:val="-2"/>
          <w:sz w:val="20"/>
        </w:rPr>
      </w:pPr>
      <w:r>
        <w:rPr>
          <w:rFonts w:ascii="Calibri" w:hAnsi="Calibri"/>
          <w:color w:val="333333"/>
          <w:spacing w:val="-2"/>
          <w:sz w:val="20"/>
        </w:rPr>
        <w:t xml:space="preserve">Por otro lado, la entidad ha defendido el turismo accesible e inteligente como una estrategia </w:t>
      </w:r>
      <w:r w:rsidR="00B21C00">
        <w:rPr>
          <w:rFonts w:ascii="Calibri" w:hAnsi="Calibri"/>
          <w:color w:val="333333"/>
          <w:spacing w:val="-2"/>
          <w:sz w:val="20"/>
        </w:rPr>
        <w:t>“</w:t>
      </w:r>
      <w:proofErr w:type="spellStart"/>
      <w:r w:rsidR="00B21C00">
        <w:rPr>
          <w:rFonts w:ascii="Calibri" w:hAnsi="Calibri"/>
          <w:color w:val="333333"/>
          <w:spacing w:val="-2"/>
          <w:sz w:val="20"/>
        </w:rPr>
        <w:t>multibeneficio</w:t>
      </w:r>
      <w:proofErr w:type="spellEnd"/>
      <w:r w:rsidR="00B21C00">
        <w:rPr>
          <w:rFonts w:ascii="Calibri" w:hAnsi="Calibri"/>
          <w:color w:val="333333"/>
          <w:spacing w:val="-2"/>
          <w:sz w:val="20"/>
        </w:rPr>
        <w:t>” que crea riqueza más allá de la económica</w:t>
      </w:r>
      <w:r w:rsidR="00EF43C7">
        <w:rPr>
          <w:rFonts w:ascii="Calibri" w:hAnsi="Calibri"/>
          <w:color w:val="333333"/>
          <w:spacing w:val="-2"/>
          <w:sz w:val="20"/>
        </w:rPr>
        <w:t xml:space="preserve"> al abrir el mercado a nuevos consumidores</w:t>
      </w:r>
      <w:bookmarkStart w:id="0" w:name="_GoBack"/>
      <w:bookmarkEnd w:id="0"/>
      <w:r w:rsidR="00B21C00">
        <w:rPr>
          <w:rFonts w:ascii="Calibri" w:hAnsi="Calibri"/>
          <w:color w:val="333333"/>
          <w:spacing w:val="-2"/>
          <w:sz w:val="20"/>
        </w:rPr>
        <w:t>: “Desde nuestra perspectiva, es una estrategia que permite aunar varios criterios: la movilidad de las personas con discapacidad, su autonomía personal y vida independiente, la especial atención a la vulnerabilidad por cuestiones socioeconómicas y la mejora de la accesibilidad en nuestros pueblos y ciudades”, ha explicado Segura.</w:t>
      </w:r>
    </w:p>
    <w:p w:rsidR="001E3750" w:rsidRPr="003C71B3" w:rsidRDefault="001E3750" w:rsidP="003C71B3">
      <w:pPr>
        <w:spacing w:line="240" w:lineRule="exact"/>
        <w:ind w:left="240" w:firstLine="567"/>
        <w:jc w:val="both"/>
        <w:rPr>
          <w:rFonts w:ascii="Calibri" w:hAnsi="Calibri"/>
          <w:color w:val="333333"/>
          <w:spacing w:val="-2"/>
          <w:sz w:val="20"/>
        </w:rPr>
      </w:pPr>
    </w:p>
    <w:p w:rsidR="00BB3299" w:rsidRPr="003C71B3" w:rsidRDefault="00BB3299" w:rsidP="00902402">
      <w:pPr>
        <w:spacing w:line="260" w:lineRule="exact"/>
        <w:jc w:val="both"/>
        <w:rPr>
          <w:rFonts w:ascii="Calibri" w:hAnsi="Calibri"/>
          <w:color w:val="333333"/>
          <w:spacing w:val="-2"/>
          <w:szCs w:val="24"/>
        </w:rPr>
      </w:pPr>
    </w:p>
    <w:p w:rsidR="00170FAE" w:rsidRPr="003C71B3" w:rsidRDefault="00792BEE" w:rsidP="003C71B3">
      <w:pPr>
        <w:spacing w:line="220" w:lineRule="exact"/>
        <w:ind w:left="238"/>
        <w:jc w:val="both"/>
        <w:rPr>
          <w:rFonts w:ascii="Calibri" w:hAnsi="Calibri"/>
          <w:color w:val="333333"/>
          <w:spacing w:val="-2"/>
          <w:sz w:val="20"/>
        </w:rPr>
      </w:pPr>
      <w:r w:rsidRPr="003C71B3">
        <w:rPr>
          <w:rFonts w:ascii="Calibri" w:hAnsi="Calibri"/>
          <w:b/>
          <w:color w:val="333333"/>
          <w:spacing w:val="-2"/>
          <w:sz w:val="20"/>
        </w:rPr>
        <w:t xml:space="preserve">La Confederación de Personas con Discapacidad Física y Orgánica </w:t>
      </w:r>
      <w:r w:rsidR="00EC30DE" w:rsidRPr="003C71B3">
        <w:rPr>
          <w:rFonts w:ascii="Calibri" w:hAnsi="Calibri"/>
          <w:b/>
          <w:color w:val="333333"/>
          <w:spacing w:val="-2"/>
          <w:sz w:val="20"/>
        </w:rPr>
        <w:t xml:space="preserve">de la </w:t>
      </w:r>
      <w:proofErr w:type="spellStart"/>
      <w:r w:rsidR="00EC30DE" w:rsidRPr="003C71B3">
        <w:rPr>
          <w:rFonts w:ascii="Calibri" w:hAnsi="Calibri"/>
          <w:b/>
          <w:color w:val="333333"/>
          <w:spacing w:val="-2"/>
          <w:sz w:val="20"/>
        </w:rPr>
        <w:t>Comunitat</w:t>
      </w:r>
      <w:proofErr w:type="spellEnd"/>
      <w:r w:rsidR="00EC30DE" w:rsidRPr="003C71B3">
        <w:rPr>
          <w:rFonts w:ascii="Calibri" w:hAnsi="Calibri"/>
          <w:b/>
          <w:color w:val="333333"/>
          <w:spacing w:val="-2"/>
          <w:sz w:val="20"/>
        </w:rPr>
        <w:t xml:space="preserve"> Valenciana </w:t>
      </w:r>
      <w:r w:rsidRPr="003C71B3">
        <w:rPr>
          <w:rFonts w:ascii="Calibri" w:hAnsi="Calibri"/>
          <w:b/>
          <w:color w:val="333333"/>
          <w:spacing w:val="-2"/>
          <w:sz w:val="20"/>
        </w:rPr>
        <w:t>(</w:t>
      </w:r>
      <w:r w:rsidR="00A25FCC" w:rsidRPr="003C71B3">
        <w:rPr>
          <w:rFonts w:ascii="Calibri" w:hAnsi="Calibri"/>
          <w:b/>
          <w:color w:val="333333"/>
          <w:spacing w:val="-2"/>
          <w:sz w:val="20"/>
        </w:rPr>
        <w:t>COCEMFE CV</w:t>
      </w:r>
      <w:r w:rsidRPr="003C71B3">
        <w:rPr>
          <w:rFonts w:ascii="Calibri" w:hAnsi="Calibri"/>
          <w:b/>
          <w:color w:val="333333"/>
          <w:spacing w:val="-2"/>
          <w:sz w:val="20"/>
        </w:rPr>
        <w:t>)</w:t>
      </w:r>
      <w:r w:rsidR="00A25FCC" w:rsidRPr="003C71B3">
        <w:rPr>
          <w:rFonts w:ascii="Calibri" w:hAnsi="Calibri"/>
          <w:b/>
          <w:color w:val="333333"/>
          <w:spacing w:val="-2"/>
          <w:sz w:val="20"/>
        </w:rPr>
        <w:t xml:space="preserve"> </w:t>
      </w:r>
      <w:r w:rsidR="00A25FCC" w:rsidRPr="003C71B3">
        <w:rPr>
          <w:rFonts w:ascii="Calibri" w:hAnsi="Calibri"/>
          <w:color w:val="333333"/>
          <w:spacing w:val="-2"/>
          <w:sz w:val="20"/>
        </w:rPr>
        <w:t xml:space="preserve">es una Organización No Gubernamental sin ánimo de lucro nacida en 1991 cuyo </w:t>
      </w:r>
      <w:proofErr w:type="gramStart"/>
      <w:r w:rsidR="00A25FCC" w:rsidRPr="003C71B3">
        <w:rPr>
          <w:rFonts w:ascii="Calibri" w:hAnsi="Calibri"/>
          <w:color w:val="333333"/>
          <w:spacing w:val="-2"/>
          <w:sz w:val="20"/>
        </w:rPr>
        <w:t>principal</w:t>
      </w:r>
      <w:proofErr w:type="gramEnd"/>
      <w:r w:rsidR="00A25FCC" w:rsidRPr="003C71B3">
        <w:rPr>
          <w:rFonts w:ascii="Calibri" w:hAnsi="Calibri"/>
          <w:color w:val="333333"/>
          <w:spacing w:val="-2"/>
          <w:sz w:val="20"/>
        </w:rPr>
        <w:t xml:space="preserve"> objetivo es la promoción y defensa de los derechos de las personas con discapacidad física y orgánica y la mejora de su calidad de vida hasta conseguir su plena integración educativa, laboral y social. Esta entidad de utilidad pública pretende aglutinar, fortalecer y coordinar los esfuerzos y actividades de las tres federaciones provinciales y las </w:t>
      </w:r>
      <w:r w:rsidR="00605079" w:rsidRPr="003C71B3">
        <w:rPr>
          <w:rFonts w:ascii="Calibri" w:hAnsi="Calibri"/>
          <w:color w:val="333333"/>
          <w:spacing w:val="-2"/>
          <w:sz w:val="20"/>
        </w:rPr>
        <w:t>10</w:t>
      </w:r>
      <w:r w:rsidR="0083761C">
        <w:rPr>
          <w:rFonts w:ascii="Calibri" w:hAnsi="Calibri"/>
          <w:color w:val="333333"/>
          <w:spacing w:val="-2"/>
          <w:sz w:val="20"/>
        </w:rPr>
        <w:t>0</w:t>
      </w:r>
      <w:r w:rsidR="00A25FCC" w:rsidRPr="003C71B3">
        <w:rPr>
          <w:rFonts w:ascii="Calibri" w:hAnsi="Calibri"/>
          <w:color w:val="333333"/>
          <w:spacing w:val="-2"/>
          <w:sz w:val="20"/>
        </w:rPr>
        <w:t xml:space="preserve"> asociaciones que la integran</w:t>
      </w:r>
      <w:r w:rsidRPr="003C71B3">
        <w:rPr>
          <w:rFonts w:ascii="Calibri" w:hAnsi="Calibri"/>
          <w:color w:val="333333"/>
          <w:spacing w:val="-2"/>
          <w:sz w:val="20"/>
        </w:rPr>
        <w:t>.</w:t>
      </w:r>
    </w:p>
    <w:sectPr w:rsidR="00170FAE" w:rsidRPr="003C71B3" w:rsidSect="00E26078">
      <w:headerReference w:type="default" r:id="rId7"/>
      <w:footerReference w:type="even" r:id="rId8"/>
      <w:footerReference w:type="default" r:id="rId9"/>
      <w:headerReference w:type="first" r:id="rId10"/>
      <w:footerReference w:type="first" r:id="rId11"/>
      <w:pgSz w:w="11906" w:h="16838" w:code="9"/>
      <w:pgMar w:top="2126" w:right="1701" w:bottom="1701" w:left="1701" w:header="284" w:footer="420"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91" w:rsidRDefault="00BC3B91">
      <w:r>
        <w:separator/>
      </w:r>
    </w:p>
  </w:endnote>
  <w:endnote w:type="continuationSeparator" w:id="0">
    <w:p w:rsidR="00BC3B91" w:rsidRDefault="00BC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nted Poster SSi">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33" w:rsidRDefault="00B6353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3533" w:rsidRDefault="00B635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33" w:rsidRDefault="00B63533" w:rsidP="0078669B"/>
  <w:p w:rsidR="004A6347" w:rsidRDefault="004A6347" w:rsidP="0078669B"/>
  <w:p w:rsidR="00B63533" w:rsidRDefault="00B63533" w:rsidP="0078669B"/>
  <w:p w:rsidR="00B63533" w:rsidRDefault="00B63533" w:rsidP="0078669B"/>
  <w:tbl>
    <w:tblPr>
      <w:tblW w:w="9725" w:type="dxa"/>
      <w:tblInd w:w="-608" w:type="dxa"/>
      <w:tblBorders>
        <w:insideV w:val="single" w:sz="4" w:space="0" w:color="auto"/>
      </w:tblBorders>
      <w:tblLayout w:type="fixed"/>
      <w:tblCellMar>
        <w:left w:w="70" w:type="dxa"/>
        <w:right w:w="70" w:type="dxa"/>
      </w:tblCellMar>
      <w:tblLook w:val="0000" w:firstRow="0" w:lastRow="0" w:firstColumn="0" w:lastColumn="0" w:noHBand="0" w:noVBand="0"/>
    </w:tblPr>
    <w:tblGrid>
      <w:gridCol w:w="2836"/>
      <w:gridCol w:w="4252"/>
      <w:gridCol w:w="2637"/>
    </w:tblGrid>
    <w:tr w:rsidR="00B63533" w:rsidRPr="00845B99">
      <w:trPr>
        <w:cantSplit/>
        <w:trHeight w:val="130"/>
      </w:trPr>
      <w:tc>
        <w:tcPr>
          <w:tcW w:w="2836" w:type="dxa"/>
          <w:vAlign w:val="center"/>
        </w:tcPr>
        <w:p w:rsidR="00B63533" w:rsidRPr="004A6347" w:rsidRDefault="00B63533" w:rsidP="006124A0">
          <w:pPr>
            <w:pStyle w:val="Encabezado"/>
            <w:tabs>
              <w:tab w:val="clear" w:pos="4252"/>
              <w:tab w:val="clear" w:pos="8504"/>
            </w:tabs>
            <w:rPr>
              <w:rFonts w:ascii="Century Gothic" w:hAnsi="Century Gothic"/>
              <w:color w:val="333333"/>
              <w:sz w:val="12"/>
              <w:szCs w:val="12"/>
              <w:bdr w:val="single" w:sz="4" w:space="0" w:color="auto"/>
            </w:rPr>
          </w:pPr>
          <w:r w:rsidRPr="004A6347">
            <w:rPr>
              <w:rFonts w:ascii="Century Gothic" w:hAnsi="Century Gothic"/>
              <w:color w:val="333333"/>
              <w:sz w:val="12"/>
              <w:szCs w:val="12"/>
              <w:bdr w:val="single" w:sz="4" w:space="0" w:color="auto"/>
            </w:rPr>
            <w:t>CONTACTO</w:t>
          </w:r>
          <w:r w:rsidRPr="004A6347">
            <w:rPr>
              <w:rFonts w:ascii="Century Gothic" w:hAnsi="Century Gothic"/>
              <w:color w:val="333333"/>
              <w:sz w:val="18"/>
              <w:szCs w:val="18"/>
            </w:rPr>
            <w:t xml:space="preserve">    LINA SOLER</w:t>
          </w:r>
        </w:p>
        <w:p w:rsidR="00B63533" w:rsidRPr="004A6347" w:rsidRDefault="00B63533" w:rsidP="006124A0">
          <w:pPr>
            <w:pStyle w:val="Encabezado"/>
            <w:tabs>
              <w:tab w:val="clear" w:pos="4252"/>
              <w:tab w:val="clear" w:pos="8504"/>
            </w:tabs>
            <w:rPr>
              <w:rFonts w:ascii="Century Gothic" w:hAnsi="Century Gothic"/>
              <w:color w:val="333333"/>
              <w:sz w:val="18"/>
              <w:szCs w:val="18"/>
            </w:rPr>
          </w:pPr>
          <w:r w:rsidRPr="004A6347">
            <w:rPr>
              <w:color w:val="333333"/>
              <w:sz w:val="18"/>
              <w:szCs w:val="18"/>
            </w:rPr>
            <w:t>comunicacioncv@cocemfe.es</w:t>
          </w:r>
        </w:p>
      </w:tc>
      <w:tc>
        <w:tcPr>
          <w:tcW w:w="4252" w:type="dxa"/>
        </w:tcPr>
        <w:p w:rsidR="00B63533" w:rsidRPr="004A6347" w:rsidRDefault="00B63533" w:rsidP="006124A0">
          <w:pPr>
            <w:jc w:val="center"/>
            <w:rPr>
              <w:rFonts w:ascii="Arial Narrow" w:hAnsi="Arial Narrow"/>
              <w:color w:val="333333"/>
              <w:sz w:val="18"/>
            </w:rPr>
          </w:pPr>
          <w:r w:rsidRPr="004A6347">
            <w:rPr>
              <w:rFonts w:ascii="Arial Narrow" w:hAnsi="Arial Narrow"/>
              <w:color w:val="333333"/>
              <w:sz w:val="18"/>
            </w:rPr>
            <w:t xml:space="preserve">Esta información puede ser usada en parte o en su integridad </w:t>
          </w:r>
        </w:p>
        <w:p w:rsidR="00B63533" w:rsidRPr="004A6347" w:rsidRDefault="00B63533" w:rsidP="006124A0">
          <w:pPr>
            <w:jc w:val="center"/>
            <w:rPr>
              <w:color w:val="333333"/>
              <w:sz w:val="18"/>
            </w:rPr>
          </w:pPr>
          <w:r w:rsidRPr="004A6347">
            <w:rPr>
              <w:rFonts w:ascii="Arial Narrow" w:hAnsi="Arial Narrow"/>
              <w:color w:val="333333"/>
              <w:sz w:val="18"/>
            </w:rPr>
            <w:t>sin necesidad de citar fuentes</w:t>
          </w:r>
        </w:p>
      </w:tc>
      <w:tc>
        <w:tcPr>
          <w:tcW w:w="2637" w:type="dxa"/>
          <w:vMerge w:val="restart"/>
        </w:tcPr>
        <w:p w:rsidR="00B63533" w:rsidRPr="004A6347" w:rsidRDefault="00B63533" w:rsidP="006124A0">
          <w:pPr>
            <w:spacing w:before="120"/>
            <w:ind w:left="72"/>
            <w:jc w:val="both"/>
            <w:rPr>
              <w:rFonts w:ascii="Arial Narrow" w:hAnsi="Arial Narrow"/>
              <w:color w:val="333333"/>
              <w:sz w:val="16"/>
              <w:szCs w:val="16"/>
            </w:rPr>
          </w:pPr>
          <w:r w:rsidRPr="004A6347">
            <w:rPr>
              <w:rFonts w:ascii="Arial Narrow" w:hAnsi="Arial Narrow"/>
              <w:color w:val="333333"/>
              <w:sz w:val="16"/>
              <w:szCs w:val="16"/>
            </w:rPr>
            <w:t>C/ Poeta Navarro Cabanes 12 bajo</w:t>
          </w:r>
        </w:p>
        <w:p w:rsidR="00B63533" w:rsidRPr="004A6347" w:rsidRDefault="00B63533" w:rsidP="006124A0">
          <w:pPr>
            <w:ind w:left="72"/>
            <w:jc w:val="both"/>
            <w:rPr>
              <w:rFonts w:ascii="Arial Narrow" w:hAnsi="Arial Narrow"/>
              <w:color w:val="333333"/>
              <w:sz w:val="16"/>
              <w:szCs w:val="16"/>
            </w:rPr>
          </w:pPr>
          <w:r w:rsidRPr="004A6347">
            <w:rPr>
              <w:rFonts w:ascii="Arial Narrow" w:hAnsi="Arial Narrow"/>
              <w:color w:val="333333"/>
              <w:sz w:val="16"/>
              <w:szCs w:val="16"/>
            </w:rPr>
            <w:t>46018- Valencia</w:t>
          </w:r>
          <w:r w:rsidR="004A6347">
            <w:rPr>
              <w:rFonts w:ascii="Arial Narrow" w:hAnsi="Arial Narrow"/>
              <w:color w:val="333333"/>
              <w:sz w:val="16"/>
              <w:szCs w:val="16"/>
            </w:rPr>
            <w:t xml:space="preserve"> </w:t>
          </w:r>
          <w:r w:rsidR="004A6347" w:rsidRPr="004A6347">
            <w:rPr>
              <w:rFonts w:ascii="Arial Narrow" w:hAnsi="Arial Narrow"/>
              <w:color w:val="333333"/>
              <w:sz w:val="16"/>
              <w:szCs w:val="16"/>
            </w:rPr>
            <w:t xml:space="preserve">- </w:t>
          </w:r>
          <w:r w:rsidR="004A6347" w:rsidRPr="004A6347">
            <w:rPr>
              <w:rFonts w:ascii="Franklin Gothic Book" w:hAnsi="Franklin Gothic Book"/>
              <w:color w:val="333333"/>
              <w:spacing w:val="-10"/>
              <w:sz w:val="16"/>
              <w:szCs w:val="16"/>
            </w:rPr>
            <w:t xml:space="preserve">CIF </w:t>
          </w:r>
          <w:r w:rsidR="003B7FE2">
            <w:rPr>
              <w:rFonts w:ascii="Franklin Gothic Book" w:hAnsi="Franklin Gothic Book"/>
              <w:color w:val="333333"/>
              <w:spacing w:val="-10"/>
              <w:sz w:val="16"/>
              <w:szCs w:val="16"/>
            </w:rPr>
            <w:t>G</w:t>
          </w:r>
          <w:r w:rsidR="004A6347" w:rsidRPr="004A6347">
            <w:rPr>
              <w:rFonts w:ascii="Franklin Gothic Book" w:hAnsi="Franklin Gothic Book"/>
              <w:color w:val="333333"/>
              <w:spacing w:val="-10"/>
              <w:sz w:val="16"/>
              <w:szCs w:val="16"/>
            </w:rPr>
            <w:t>-03859345</w:t>
          </w:r>
        </w:p>
        <w:p w:rsidR="00B63533" w:rsidRPr="004A6347" w:rsidRDefault="00B63533" w:rsidP="006124A0">
          <w:pPr>
            <w:ind w:left="72"/>
            <w:jc w:val="both"/>
            <w:rPr>
              <w:rFonts w:ascii="Arial Narrow" w:hAnsi="Arial Narrow"/>
              <w:color w:val="333333"/>
              <w:sz w:val="10"/>
            </w:rPr>
          </w:pPr>
          <w:r w:rsidRPr="004A6347">
            <w:rPr>
              <w:rFonts w:ascii="Arial Narrow" w:hAnsi="Arial Narrow"/>
              <w:b/>
              <w:color w:val="333333"/>
              <w:sz w:val="16"/>
              <w:szCs w:val="16"/>
            </w:rPr>
            <w:t>TEL: 96 326 23 02</w:t>
          </w:r>
          <w:r w:rsidR="00221AC7" w:rsidRPr="004A6347">
            <w:rPr>
              <w:rFonts w:ascii="Arial Narrow" w:hAnsi="Arial Narrow"/>
              <w:color w:val="333333"/>
              <w:sz w:val="16"/>
              <w:szCs w:val="16"/>
            </w:rPr>
            <w:t xml:space="preserve"> -</w:t>
          </w:r>
          <w:r w:rsidRPr="004A6347">
            <w:rPr>
              <w:rFonts w:ascii="Arial Narrow" w:hAnsi="Arial Narrow"/>
              <w:color w:val="333333"/>
              <w:sz w:val="16"/>
              <w:szCs w:val="16"/>
            </w:rPr>
            <w:t xml:space="preserve"> FAX: 96 383 25 34</w:t>
          </w:r>
        </w:p>
      </w:tc>
    </w:tr>
    <w:tr w:rsidR="00B63533">
      <w:trPr>
        <w:cantSplit/>
        <w:trHeight w:val="130"/>
      </w:trPr>
      <w:tc>
        <w:tcPr>
          <w:tcW w:w="2836" w:type="dxa"/>
        </w:tcPr>
        <w:p w:rsidR="00B63533" w:rsidRPr="004A6347" w:rsidRDefault="00B63533" w:rsidP="006124A0">
          <w:pPr>
            <w:spacing w:line="240" w:lineRule="atLeast"/>
            <w:rPr>
              <w:color w:val="333333"/>
              <w:sz w:val="20"/>
            </w:rPr>
          </w:pPr>
          <w:r w:rsidRPr="004A6347">
            <w:rPr>
              <w:color w:val="333333"/>
              <w:sz w:val="20"/>
            </w:rPr>
            <w:t xml:space="preserve">Página </w:t>
          </w:r>
          <w:r w:rsidRPr="004A6347">
            <w:rPr>
              <w:color w:val="333333"/>
              <w:sz w:val="20"/>
            </w:rPr>
            <w:fldChar w:fldCharType="begin"/>
          </w:r>
          <w:r w:rsidRPr="004A6347">
            <w:rPr>
              <w:color w:val="333333"/>
              <w:sz w:val="20"/>
            </w:rPr>
            <w:instrText xml:space="preserve"> PAGE </w:instrText>
          </w:r>
          <w:r w:rsidRPr="004A6347">
            <w:rPr>
              <w:color w:val="333333"/>
              <w:sz w:val="20"/>
            </w:rPr>
            <w:fldChar w:fldCharType="separate"/>
          </w:r>
          <w:r w:rsidR="00EF43C7">
            <w:rPr>
              <w:noProof/>
              <w:color w:val="333333"/>
              <w:sz w:val="20"/>
            </w:rPr>
            <w:t>2</w:t>
          </w:r>
          <w:r w:rsidRPr="004A6347">
            <w:rPr>
              <w:color w:val="333333"/>
              <w:sz w:val="20"/>
            </w:rPr>
            <w:fldChar w:fldCharType="end"/>
          </w:r>
          <w:r w:rsidRPr="004A6347">
            <w:rPr>
              <w:color w:val="333333"/>
              <w:sz w:val="20"/>
            </w:rPr>
            <w:t xml:space="preserve"> de </w:t>
          </w:r>
          <w:r w:rsidRPr="004A6347">
            <w:rPr>
              <w:color w:val="333333"/>
              <w:sz w:val="20"/>
            </w:rPr>
            <w:fldChar w:fldCharType="begin"/>
          </w:r>
          <w:r w:rsidRPr="004A6347">
            <w:rPr>
              <w:color w:val="333333"/>
              <w:sz w:val="20"/>
            </w:rPr>
            <w:instrText xml:space="preserve"> NUMPAGES </w:instrText>
          </w:r>
          <w:r w:rsidRPr="004A6347">
            <w:rPr>
              <w:color w:val="333333"/>
              <w:sz w:val="20"/>
            </w:rPr>
            <w:fldChar w:fldCharType="separate"/>
          </w:r>
          <w:r w:rsidR="00EF43C7">
            <w:rPr>
              <w:noProof/>
              <w:color w:val="333333"/>
              <w:sz w:val="20"/>
            </w:rPr>
            <w:t>2</w:t>
          </w:r>
          <w:r w:rsidRPr="004A6347">
            <w:rPr>
              <w:color w:val="333333"/>
              <w:sz w:val="20"/>
            </w:rPr>
            <w:fldChar w:fldCharType="end"/>
          </w:r>
        </w:p>
      </w:tc>
      <w:tc>
        <w:tcPr>
          <w:tcW w:w="4252" w:type="dxa"/>
        </w:tcPr>
        <w:p w:rsidR="00B63533" w:rsidRPr="004A6347" w:rsidRDefault="00B63533" w:rsidP="006124A0">
          <w:pPr>
            <w:jc w:val="center"/>
            <w:rPr>
              <w:rFonts w:ascii="Century Gothic" w:hAnsi="Century Gothic"/>
              <w:b/>
              <w:color w:val="333333"/>
              <w:sz w:val="20"/>
            </w:rPr>
          </w:pPr>
          <w:r w:rsidRPr="004A6347">
            <w:rPr>
              <w:rFonts w:ascii="Century Gothic" w:hAnsi="Century Gothic"/>
              <w:b/>
              <w:color w:val="333333"/>
              <w:sz w:val="20"/>
            </w:rPr>
            <w:t>www.cocemfecv.org</w:t>
          </w:r>
        </w:p>
      </w:tc>
      <w:tc>
        <w:tcPr>
          <w:tcW w:w="2637" w:type="dxa"/>
          <w:vMerge/>
        </w:tcPr>
        <w:p w:rsidR="00B63533" w:rsidRDefault="00B63533" w:rsidP="006124A0"/>
      </w:tc>
    </w:tr>
  </w:tbl>
  <w:p w:rsidR="00B63533" w:rsidRDefault="00B63533" w:rsidP="0078669B">
    <w:pPr>
      <w:pStyle w:val="Piedepgina"/>
    </w:pPr>
  </w:p>
  <w:p w:rsidR="00B63533" w:rsidRPr="0078669B" w:rsidRDefault="00B63533" w:rsidP="007866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33" w:rsidRDefault="00B63533"/>
  <w:p w:rsidR="00B63533" w:rsidRDefault="00B63533"/>
  <w:p w:rsidR="00B63533" w:rsidRDefault="00B63533"/>
  <w:tbl>
    <w:tblPr>
      <w:tblW w:w="9725" w:type="dxa"/>
      <w:tblInd w:w="-639" w:type="dxa"/>
      <w:tblBorders>
        <w:insideV w:val="single" w:sz="4" w:space="0" w:color="auto"/>
      </w:tblBorders>
      <w:tblLayout w:type="fixed"/>
      <w:tblCellMar>
        <w:left w:w="70" w:type="dxa"/>
        <w:right w:w="70" w:type="dxa"/>
      </w:tblCellMar>
      <w:tblLook w:val="0000" w:firstRow="0" w:lastRow="0" w:firstColumn="0" w:lastColumn="0" w:noHBand="0" w:noVBand="0"/>
    </w:tblPr>
    <w:tblGrid>
      <w:gridCol w:w="2836"/>
      <w:gridCol w:w="4252"/>
      <w:gridCol w:w="2637"/>
    </w:tblGrid>
    <w:tr w:rsidR="00B63533" w:rsidRPr="00845B99">
      <w:trPr>
        <w:cantSplit/>
        <w:trHeight w:val="130"/>
      </w:trPr>
      <w:tc>
        <w:tcPr>
          <w:tcW w:w="2836" w:type="dxa"/>
          <w:vAlign w:val="center"/>
        </w:tcPr>
        <w:p w:rsidR="00B63533" w:rsidRPr="004A6347" w:rsidRDefault="00B63533" w:rsidP="00900A92">
          <w:pPr>
            <w:pStyle w:val="Encabezado"/>
            <w:tabs>
              <w:tab w:val="clear" w:pos="4252"/>
              <w:tab w:val="clear" w:pos="8504"/>
            </w:tabs>
            <w:rPr>
              <w:rFonts w:ascii="Arial Narrow" w:hAnsi="Arial Narrow"/>
              <w:color w:val="333333"/>
              <w:sz w:val="12"/>
              <w:szCs w:val="12"/>
              <w:bdr w:val="single" w:sz="4" w:space="0" w:color="auto"/>
            </w:rPr>
          </w:pPr>
          <w:r w:rsidRPr="004A6347">
            <w:rPr>
              <w:rFonts w:ascii="Arial Narrow" w:hAnsi="Arial Narrow"/>
              <w:color w:val="333333"/>
              <w:sz w:val="12"/>
              <w:szCs w:val="12"/>
              <w:bdr w:val="single" w:sz="4" w:space="0" w:color="auto"/>
            </w:rPr>
            <w:t>CONTACTO</w:t>
          </w:r>
          <w:r w:rsidRPr="004A6347">
            <w:rPr>
              <w:rFonts w:ascii="Arial Narrow" w:hAnsi="Arial Narrow"/>
              <w:color w:val="333333"/>
              <w:sz w:val="18"/>
              <w:szCs w:val="18"/>
            </w:rPr>
            <w:t xml:space="preserve">    LINA SOLER</w:t>
          </w:r>
          <w:r w:rsidR="003C71B3">
            <w:rPr>
              <w:rFonts w:ascii="Arial Narrow" w:hAnsi="Arial Narrow"/>
              <w:color w:val="333333"/>
              <w:sz w:val="18"/>
              <w:szCs w:val="18"/>
            </w:rPr>
            <w:t>: 963 262 302</w:t>
          </w:r>
        </w:p>
        <w:p w:rsidR="00B63533" w:rsidRPr="004A6347" w:rsidRDefault="00B63533" w:rsidP="00900A92">
          <w:pPr>
            <w:pStyle w:val="Encabezado"/>
            <w:tabs>
              <w:tab w:val="clear" w:pos="4252"/>
              <w:tab w:val="clear" w:pos="8504"/>
            </w:tabs>
            <w:rPr>
              <w:rFonts w:ascii="Arial Narrow" w:hAnsi="Arial Narrow"/>
              <w:color w:val="333333"/>
              <w:sz w:val="18"/>
              <w:szCs w:val="18"/>
            </w:rPr>
          </w:pPr>
          <w:r w:rsidRPr="004A6347">
            <w:rPr>
              <w:rFonts w:ascii="Arial Narrow" w:hAnsi="Arial Narrow"/>
              <w:color w:val="333333"/>
              <w:sz w:val="18"/>
              <w:szCs w:val="18"/>
            </w:rPr>
            <w:t>comunicacioncv@cocemfe.es</w:t>
          </w:r>
        </w:p>
      </w:tc>
      <w:tc>
        <w:tcPr>
          <w:tcW w:w="4252" w:type="dxa"/>
        </w:tcPr>
        <w:p w:rsidR="00B63533" w:rsidRPr="004A6347" w:rsidRDefault="00B63533">
          <w:pPr>
            <w:jc w:val="center"/>
            <w:rPr>
              <w:rFonts w:ascii="Arial Narrow" w:hAnsi="Arial Narrow"/>
              <w:color w:val="333333"/>
              <w:sz w:val="18"/>
            </w:rPr>
          </w:pPr>
        </w:p>
      </w:tc>
      <w:tc>
        <w:tcPr>
          <w:tcW w:w="2637" w:type="dxa"/>
          <w:vMerge w:val="restart"/>
        </w:tcPr>
        <w:p w:rsidR="00B63533" w:rsidRPr="004A6347" w:rsidRDefault="00B63533">
          <w:pPr>
            <w:spacing w:before="120"/>
            <w:ind w:left="72"/>
            <w:jc w:val="both"/>
            <w:rPr>
              <w:rFonts w:ascii="Arial Narrow" w:hAnsi="Arial Narrow"/>
              <w:color w:val="333333"/>
              <w:sz w:val="16"/>
              <w:szCs w:val="16"/>
            </w:rPr>
          </w:pPr>
          <w:r w:rsidRPr="004A6347">
            <w:rPr>
              <w:rFonts w:ascii="Arial Narrow" w:hAnsi="Arial Narrow"/>
              <w:color w:val="333333"/>
              <w:sz w:val="16"/>
              <w:szCs w:val="16"/>
            </w:rPr>
            <w:t>C/ Poeta Navarro Cabanes 12 bajo</w:t>
          </w:r>
        </w:p>
        <w:p w:rsidR="00B63533" w:rsidRPr="004A6347" w:rsidRDefault="00B63533">
          <w:pPr>
            <w:ind w:left="72"/>
            <w:jc w:val="both"/>
            <w:rPr>
              <w:rFonts w:ascii="Arial Narrow" w:hAnsi="Arial Narrow"/>
              <w:color w:val="333333"/>
              <w:sz w:val="16"/>
              <w:szCs w:val="16"/>
            </w:rPr>
          </w:pPr>
          <w:r w:rsidRPr="004A6347">
            <w:rPr>
              <w:rFonts w:ascii="Arial Narrow" w:hAnsi="Arial Narrow"/>
              <w:color w:val="333333"/>
              <w:sz w:val="16"/>
              <w:szCs w:val="16"/>
            </w:rPr>
            <w:t>46018- Valencia</w:t>
          </w:r>
          <w:r w:rsidR="004A6347" w:rsidRPr="004A6347">
            <w:rPr>
              <w:rFonts w:ascii="Arial Narrow" w:hAnsi="Arial Narrow"/>
              <w:color w:val="333333"/>
              <w:sz w:val="16"/>
              <w:szCs w:val="16"/>
            </w:rPr>
            <w:t xml:space="preserve"> - </w:t>
          </w:r>
          <w:r w:rsidR="004A6347" w:rsidRPr="004A6347">
            <w:rPr>
              <w:rFonts w:ascii="Franklin Gothic Book" w:hAnsi="Franklin Gothic Book"/>
              <w:color w:val="333333"/>
              <w:spacing w:val="-10"/>
              <w:sz w:val="16"/>
              <w:szCs w:val="16"/>
            </w:rPr>
            <w:t xml:space="preserve">CIF </w:t>
          </w:r>
          <w:r w:rsidR="003B7FE2">
            <w:rPr>
              <w:rFonts w:ascii="Franklin Gothic Book" w:hAnsi="Franklin Gothic Book"/>
              <w:color w:val="333333"/>
              <w:spacing w:val="-10"/>
              <w:sz w:val="16"/>
              <w:szCs w:val="16"/>
            </w:rPr>
            <w:t>G</w:t>
          </w:r>
          <w:r w:rsidR="004A6347" w:rsidRPr="004A6347">
            <w:rPr>
              <w:rFonts w:ascii="Franklin Gothic Book" w:hAnsi="Franklin Gothic Book"/>
              <w:color w:val="333333"/>
              <w:spacing w:val="-10"/>
              <w:sz w:val="16"/>
              <w:szCs w:val="16"/>
            </w:rPr>
            <w:t>-03859345</w:t>
          </w:r>
        </w:p>
        <w:p w:rsidR="00B63533" w:rsidRPr="003C71B3" w:rsidRDefault="00B63533" w:rsidP="002446D4">
          <w:pPr>
            <w:ind w:left="72"/>
            <w:jc w:val="both"/>
            <w:rPr>
              <w:rFonts w:ascii="Arial Narrow" w:hAnsi="Arial Narrow"/>
              <w:color w:val="333333"/>
              <w:sz w:val="10"/>
            </w:rPr>
          </w:pPr>
          <w:r w:rsidRPr="003C71B3">
            <w:rPr>
              <w:rFonts w:ascii="Arial Narrow" w:hAnsi="Arial Narrow"/>
              <w:color w:val="333333"/>
              <w:sz w:val="16"/>
              <w:szCs w:val="16"/>
            </w:rPr>
            <w:t xml:space="preserve">TEL: 96 326 23 02 </w:t>
          </w:r>
          <w:r w:rsidR="00221AC7" w:rsidRPr="003C71B3">
            <w:rPr>
              <w:rFonts w:ascii="Arial Narrow" w:hAnsi="Arial Narrow"/>
              <w:color w:val="333333"/>
              <w:sz w:val="16"/>
              <w:szCs w:val="16"/>
            </w:rPr>
            <w:t xml:space="preserve">- </w:t>
          </w:r>
          <w:r w:rsidRPr="003C71B3">
            <w:rPr>
              <w:rFonts w:ascii="Arial Narrow" w:hAnsi="Arial Narrow"/>
              <w:color w:val="333333"/>
              <w:sz w:val="16"/>
              <w:szCs w:val="16"/>
            </w:rPr>
            <w:t>FAX: 96 383 25 34</w:t>
          </w:r>
        </w:p>
      </w:tc>
    </w:tr>
    <w:tr w:rsidR="00B63533">
      <w:trPr>
        <w:cantSplit/>
        <w:trHeight w:val="130"/>
      </w:trPr>
      <w:tc>
        <w:tcPr>
          <w:tcW w:w="2836" w:type="dxa"/>
        </w:tcPr>
        <w:p w:rsidR="00B63533" w:rsidRPr="004A6347" w:rsidRDefault="00B63533">
          <w:pPr>
            <w:spacing w:line="240" w:lineRule="atLeast"/>
            <w:rPr>
              <w:color w:val="333333"/>
              <w:sz w:val="20"/>
            </w:rPr>
          </w:pPr>
          <w:r w:rsidRPr="004A6347">
            <w:rPr>
              <w:color w:val="333333"/>
              <w:sz w:val="20"/>
            </w:rPr>
            <w:t xml:space="preserve">Página </w:t>
          </w:r>
          <w:r w:rsidRPr="004A6347">
            <w:rPr>
              <w:color w:val="333333"/>
              <w:sz w:val="20"/>
            </w:rPr>
            <w:fldChar w:fldCharType="begin"/>
          </w:r>
          <w:r w:rsidRPr="004A6347">
            <w:rPr>
              <w:color w:val="333333"/>
              <w:sz w:val="20"/>
            </w:rPr>
            <w:instrText xml:space="preserve"> PAGE </w:instrText>
          </w:r>
          <w:r w:rsidRPr="004A6347">
            <w:rPr>
              <w:color w:val="333333"/>
              <w:sz w:val="20"/>
            </w:rPr>
            <w:fldChar w:fldCharType="separate"/>
          </w:r>
          <w:r w:rsidR="00DD3170">
            <w:rPr>
              <w:noProof/>
              <w:color w:val="333333"/>
              <w:sz w:val="20"/>
            </w:rPr>
            <w:t>1</w:t>
          </w:r>
          <w:r w:rsidRPr="004A6347">
            <w:rPr>
              <w:color w:val="333333"/>
              <w:sz w:val="20"/>
            </w:rPr>
            <w:fldChar w:fldCharType="end"/>
          </w:r>
          <w:r w:rsidRPr="004A6347">
            <w:rPr>
              <w:color w:val="333333"/>
              <w:sz w:val="20"/>
            </w:rPr>
            <w:t xml:space="preserve"> de </w:t>
          </w:r>
          <w:r w:rsidRPr="004A6347">
            <w:rPr>
              <w:color w:val="333333"/>
              <w:sz w:val="20"/>
            </w:rPr>
            <w:fldChar w:fldCharType="begin"/>
          </w:r>
          <w:r w:rsidRPr="004A6347">
            <w:rPr>
              <w:color w:val="333333"/>
              <w:sz w:val="20"/>
            </w:rPr>
            <w:instrText xml:space="preserve"> NUMPAGES </w:instrText>
          </w:r>
          <w:r w:rsidRPr="004A6347">
            <w:rPr>
              <w:color w:val="333333"/>
              <w:sz w:val="20"/>
            </w:rPr>
            <w:fldChar w:fldCharType="separate"/>
          </w:r>
          <w:r w:rsidR="00DD3170">
            <w:rPr>
              <w:noProof/>
              <w:color w:val="333333"/>
              <w:sz w:val="20"/>
            </w:rPr>
            <w:t>2</w:t>
          </w:r>
          <w:r w:rsidRPr="004A6347">
            <w:rPr>
              <w:color w:val="333333"/>
              <w:sz w:val="20"/>
            </w:rPr>
            <w:fldChar w:fldCharType="end"/>
          </w:r>
        </w:p>
      </w:tc>
      <w:tc>
        <w:tcPr>
          <w:tcW w:w="4252" w:type="dxa"/>
        </w:tcPr>
        <w:p w:rsidR="00B63533" w:rsidRPr="004A6347" w:rsidRDefault="00B63533">
          <w:pPr>
            <w:jc w:val="center"/>
            <w:rPr>
              <w:b/>
              <w:color w:val="333333"/>
              <w:sz w:val="20"/>
            </w:rPr>
          </w:pPr>
          <w:r w:rsidRPr="004A6347">
            <w:rPr>
              <w:b/>
              <w:color w:val="333333"/>
              <w:sz w:val="20"/>
            </w:rPr>
            <w:t>www.cocemfecv.org</w:t>
          </w:r>
        </w:p>
      </w:tc>
      <w:tc>
        <w:tcPr>
          <w:tcW w:w="2637" w:type="dxa"/>
          <w:vMerge/>
        </w:tcPr>
        <w:p w:rsidR="00B63533" w:rsidRPr="00E36018" w:rsidRDefault="00B63533">
          <w:pPr>
            <w:rPr>
              <w:color w:val="333333"/>
            </w:rPr>
          </w:pPr>
        </w:p>
      </w:tc>
    </w:tr>
  </w:tbl>
  <w:p w:rsidR="00B63533" w:rsidRDefault="00B635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91" w:rsidRDefault="00BC3B91">
      <w:r>
        <w:separator/>
      </w:r>
    </w:p>
  </w:footnote>
  <w:footnote w:type="continuationSeparator" w:id="0">
    <w:p w:rsidR="00BC3B91" w:rsidRDefault="00BC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41" w:rsidRDefault="00290041"/>
  <w:tbl>
    <w:tblPr>
      <w:tblW w:w="8640" w:type="dxa"/>
      <w:tblInd w:w="70" w:type="dxa"/>
      <w:tblBorders>
        <w:top w:val="single" w:sz="2" w:space="0" w:color="C0C0C0"/>
        <w:left w:val="single" w:sz="2" w:space="0" w:color="C0C0C0"/>
        <w:bottom w:val="single" w:sz="2" w:space="0" w:color="C0C0C0"/>
        <w:right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6840"/>
      <w:gridCol w:w="1800"/>
    </w:tblGrid>
    <w:tr w:rsidR="00290041" w:rsidRPr="00245A15">
      <w:trPr>
        <w:cantSplit/>
        <w:trHeight w:val="505"/>
      </w:trPr>
      <w:tc>
        <w:tcPr>
          <w:tcW w:w="6840" w:type="dxa"/>
          <w:vAlign w:val="center"/>
        </w:tcPr>
        <w:p w:rsidR="00290041" w:rsidRPr="00171588" w:rsidRDefault="00DC2633" w:rsidP="00290041">
          <w:pPr>
            <w:pStyle w:val="Encabezado"/>
          </w:pPr>
          <w:r>
            <w:rPr>
              <w:rFonts w:ascii="Gill Sans MT" w:hAnsi="Gill Sans MT"/>
              <w:noProof/>
              <w:sz w:val="16"/>
            </w:rPr>
            <w:pict>
              <v:shapetype id="_x0000_t202" coordsize="21600,21600" o:spt="202" path="m,l,21600r21600,l21600,xe">
                <v:stroke joinstyle="miter"/>
                <v:path gradientshapeok="t" o:connecttype="rect"/>
              </v:shapetype>
              <v:shape id="_x0000_s2150" type="#_x0000_t202" style="position:absolute;margin-left:-21.5pt;margin-top:7.95pt;width:27pt;height:639pt;z-index:4" filled="f" stroked="f" strokecolor="silver" strokeweight=".25pt">
                <v:textbox style="layout-flow:vertical;mso-layout-flow-alt:bottom-to-top;mso-next-textbox:#_x0000_s2150">
                  <w:txbxContent>
                    <w:p w:rsidR="00F11995" w:rsidRPr="00132CAE" w:rsidRDefault="00F11995" w:rsidP="00F11995">
                      <w:pPr>
                        <w:rPr>
                          <w:rFonts w:ascii="Franklin Gothic Book" w:hAnsi="Franklin Gothic Book"/>
                          <w:color w:val="808080"/>
                          <w:spacing w:val="-10"/>
                          <w:sz w:val="16"/>
                          <w:szCs w:val="16"/>
                        </w:rPr>
                      </w:pPr>
                      <w:r w:rsidRPr="00132CAE">
                        <w:rPr>
                          <w:rFonts w:ascii="Franklin Gothic Book" w:hAnsi="Franklin Gothic Book"/>
                          <w:color w:val="808080"/>
                          <w:spacing w:val="-10"/>
                          <w:sz w:val="16"/>
                          <w:szCs w:val="16"/>
                        </w:rPr>
                        <w:t xml:space="preserve">Confederación de Personas con Discapacidad Física y Orgánica de </w:t>
                      </w:r>
                      <w:smartTag w:uri="urn:schemas-microsoft-com:office:smarttags" w:element="PersonName">
                        <w:smartTagPr>
                          <w:attr w:name="ProductID" w:val="la Comunitat Valenciana"/>
                        </w:smartTagPr>
                        <w:r w:rsidRPr="00132CAE">
                          <w:rPr>
                            <w:rFonts w:ascii="Franklin Gothic Book" w:hAnsi="Franklin Gothic Book"/>
                            <w:color w:val="808080"/>
                            <w:spacing w:val="-10"/>
                            <w:sz w:val="16"/>
                            <w:szCs w:val="16"/>
                          </w:rPr>
                          <w:t xml:space="preserve">la </w:t>
                        </w:r>
                        <w:proofErr w:type="spellStart"/>
                        <w:r w:rsidRPr="00132CAE">
                          <w:rPr>
                            <w:rFonts w:ascii="Franklin Gothic Book" w:hAnsi="Franklin Gothic Book"/>
                            <w:color w:val="808080"/>
                            <w:spacing w:val="-10"/>
                            <w:sz w:val="16"/>
                            <w:szCs w:val="16"/>
                          </w:rPr>
                          <w:t>Comunitat</w:t>
                        </w:r>
                        <w:proofErr w:type="spellEnd"/>
                        <w:r w:rsidRPr="00132CAE">
                          <w:rPr>
                            <w:rFonts w:ascii="Franklin Gothic Book" w:hAnsi="Franklin Gothic Book"/>
                            <w:color w:val="808080"/>
                            <w:spacing w:val="-10"/>
                            <w:sz w:val="16"/>
                            <w:szCs w:val="16"/>
                          </w:rPr>
                          <w:t xml:space="preserve"> Valenciana</w:t>
                        </w:r>
                      </w:smartTag>
                      <w:r>
                        <w:rPr>
                          <w:rFonts w:ascii="Franklin Gothic Book" w:hAnsi="Franklin Gothic Book"/>
                          <w:color w:val="808080"/>
                          <w:spacing w:val="-10"/>
                          <w:sz w:val="16"/>
                          <w:szCs w:val="16"/>
                        </w:rPr>
                        <w:t xml:space="preserve"> ·</w:t>
                      </w:r>
                      <w:r w:rsidRPr="00132CAE">
                        <w:rPr>
                          <w:rFonts w:ascii="Franklin Gothic Book" w:hAnsi="Franklin Gothic Book"/>
                          <w:color w:val="808080"/>
                          <w:spacing w:val="-10"/>
                          <w:sz w:val="16"/>
                          <w:szCs w:val="16"/>
                        </w:rPr>
                        <w:t>· Entidad Declarada de Utilidad Pública por el Ministerio de Interior con fecha de 29 de enero de 2007.</w:t>
                      </w:r>
                    </w:p>
                    <w:p w:rsidR="00F11995" w:rsidRPr="00132CAE" w:rsidRDefault="00F11995" w:rsidP="00F11995">
                      <w:pPr>
                        <w:rPr>
                          <w:rFonts w:ascii="Franklin Gothic Book" w:hAnsi="Franklin Gothic Book"/>
                        </w:rPr>
                      </w:pPr>
                    </w:p>
                  </w:txbxContent>
                </v:textbox>
              </v:shape>
            </w:pict>
          </w:r>
          <w:r w:rsidR="00B96F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63pt">
                <v:imagedata r:id="rId1" o:title="CARTAS Y DOCUMENTOS_BAJA"/>
              </v:shape>
            </w:pict>
          </w:r>
        </w:p>
      </w:tc>
      <w:tc>
        <w:tcPr>
          <w:tcW w:w="1800" w:type="dxa"/>
          <w:vAlign w:val="center"/>
        </w:tcPr>
        <w:p w:rsidR="00290041" w:rsidRPr="00526869" w:rsidRDefault="00290041" w:rsidP="00290041">
          <w:pPr>
            <w:pStyle w:val="Textoindependiente"/>
            <w:jc w:val="center"/>
            <w:rPr>
              <w:sz w:val="16"/>
              <w:szCs w:val="16"/>
            </w:rPr>
          </w:pPr>
          <w:r>
            <w:rPr>
              <w:rFonts w:ascii="Trebuchet MS" w:hAnsi="Trebuchet MS"/>
              <w:b/>
              <w:color w:val="808080"/>
            </w:rPr>
            <w:t>Servicio de Comunicación</w:t>
          </w:r>
        </w:p>
      </w:tc>
    </w:tr>
  </w:tbl>
  <w:p w:rsidR="00B63533" w:rsidRDefault="00DC2633">
    <w:pPr>
      <w:pStyle w:val="Encabezado"/>
    </w:pPr>
    <w:r>
      <w:rPr>
        <w:rFonts w:ascii="Gill Sans MT" w:hAnsi="Gill Sans MT"/>
        <w:noProof/>
        <w:sz w:val="16"/>
      </w:rPr>
      <w:pict>
        <v:line id="_x0000_s2148" style="position:absolute;z-index:3;mso-position-horizontal-relative:text;mso-position-vertical-relative:text" from="-18.1pt,11pt" to="-18.1pt,569pt" strokecolor="gray" strokeweight="3pt"/>
      </w:pict>
    </w:r>
  </w:p>
  <w:p w:rsidR="00B63533" w:rsidRDefault="00DC2633">
    <w:pPr>
      <w:pStyle w:val="Encabezado"/>
    </w:pPr>
    <w:r>
      <w:rPr>
        <w:rFonts w:ascii="Gill Sans MT" w:hAnsi="Gill Sans MT"/>
        <w:noProof/>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9" type="#_x0000_t136" style="position:absolute;margin-left:-203pt;margin-top:229.25pt;width:306.75pt;height:45pt;rotation:270;z-index:-1" fillcolor="#f90" stroked="f">
          <v:fill color2="#aaa"/>
          <v:shadow on="t" color="#4d4d4d" opacity="52429f" offset=",3pt"/>
          <v:textpath style="font-family:&quot;Trebuchet MS&quot;;font-size:40pt;font-weight:bold;v-text-spacing:78650f;v-text-kern:t" trim="t" fitpath="t" string="Nota de Prens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41" w:rsidRDefault="00290041"/>
  <w:tbl>
    <w:tblPr>
      <w:tblW w:w="8640" w:type="dxa"/>
      <w:tblInd w:w="70" w:type="dxa"/>
      <w:tblBorders>
        <w:top w:val="single" w:sz="2" w:space="0" w:color="C0C0C0"/>
        <w:left w:val="single" w:sz="2" w:space="0" w:color="C0C0C0"/>
        <w:bottom w:val="single" w:sz="2" w:space="0" w:color="C0C0C0"/>
        <w:right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6840"/>
      <w:gridCol w:w="1800"/>
    </w:tblGrid>
    <w:tr w:rsidR="00290041" w:rsidRPr="00245A15">
      <w:trPr>
        <w:cantSplit/>
        <w:trHeight w:val="505"/>
      </w:trPr>
      <w:tc>
        <w:tcPr>
          <w:tcW w:w="6840" w:type="dxa"/>
          <w:vAlign w:val="center"/>
        </w:tcPr>
        <w:p w:rsidR="00290041" w:rsidRPr="00171588" w:rsidRDefault="00DC2633" w:rsidP="00290041">
          <w:pPr>
            <w:pStyle w:val="Encabezado"/>
          </w:pPr>
          <w:r>
            <w:rPr>
              <w:rFonts w:ascii="Gill Sans MT" w:hAnsi="Gill Sans MT"/>
              <w:noProof/>
              <w:sz w:val="16"/>
            </w:rPr>
            <w:pict>
              <v:shapetype id="_x0000_t202" coordsize="21600,21600" o:spt="202" path="m,l,21600r21600,l21600,xe">
                <v:stroke joinstyle="miter"/>
                <v:path gradientshapeok="t" o:connecttype="rect"/>
              </v:shapetype>
              <v:shape id="_x0000_s2145" type="#_x0000_t202" style="position:absolute;margin-left:-21.5pt;margin-top:7.95pt;width:27pt;height:639pt;z-index:2" filled="f" stroked="f" strokecolor="silver" strokeweight=".25pt">
                <v:textbox style="layout-flow:vertical;mso-layout-flow-alt:bottom-to-top;mso-next-textbox:#_x0000_s2145">
                  <w:txbxContent>
                    <w:p w:rsidR="004A6347" w:rsidRPr="00132CAE" w:rsidRDefault="004A6347" w:rsidP="00F11995">
                      <w:pPr>
                        <w:rPr>
                          <w:rFonts w:ascii="Franklin Gothic Book" w:hAnsi="Franklin Gothic Book"/>
                          <w:color w:val="808080"/>
                          <w:spacing w:val="-10"/>
                          <w:sz w:val="16"/>
                          <w:szCs w:val="16"/>
                        </w:rPr>
                      </w:pPr>
                      <w:r w:rsidRPr="00132CAE">
                        <w:rPr>
                          <w:rFonts w:ascii="Franklin Gothic Book" w:hAnsi="Franklin Gothic Book"/>
                          <w:color w:val="808080"/>
                          <w:spacing w:val="-10"/>
                          <w:sz w:val="16"/>
                          <w:szCs w:val="16"/>
                        </w:rPr>
                        <w:t xml:space="preserve">Confederación de Personas con Discapacidad Física y Orgánica de </w:t>
                      </w:r>
                      <w:smartTag w:uri="urn:schemas-microsoft-com:office:smarttags" w:element="PersonName">
                        <w:smartTagPr>
                          <w:attr w:name="ProductID" w:val="la Comunitat Valenciana"/>
                        </w:smartTagPr>
                        <w:r w:rsidRPr="00132CAE">
                          <w:rPr>
                            <w:rFonts w:ascii="Franklin Gothic Book" w:hAnsi="Franklin Gothic Book"/>
                            <w:color w:val="808080"/>
                            <w:spacing w:val="-10"/>
                            <w:sz w:val="16"/>
                            <w:szCs w:val="16"/>
                          </w:rPr>
                          <w:t xml:space="preserve">la </w:t>
                        </w:r>
                        <w:proofErr w:type="spellStart"/>
                        <w:r w:rsidRPr="00132CAE">
                          <w:rPr>
                            <w:rFonts w:ascii="Franklin Gothic Book" w:hAnsi="Franklin Gothic Book"/>
                            <w:color w:val="808080"/>
                            <w:spacing w:val="-10"/>
                            <w:sz w:val="16"/>
                            <w:szCs w:val="16"/>
                          </w:rPr>
                          <w:t>Comunitat</w:t>
                        </w:r>
                        <w:proofErr w:type="spellEnd"/>
                        <w:r w:rsidRPr="00132CAE">
                          <w:rPr>
                            <w:rFonts w:ascii="Franklin Gothic Book" w:hAnsi="Franklin Gothic Book"/>
                            <w:color w:val="808080"/>
                            <w:spacing w:val="-10"/>
                            <w:sz w:val="16"/>
                            <w:szCs w:val="16"/>
                          </w:rPr>
                          <w:t xml:space="preserve"> Valenciana</w:t>
                        </w:r>
                      </w:smartTag>
                      <w:r>
                        <w:rPr>
                          <w:rFonts w:ascii="Franklin Gothic Book" w:hAnsi="Franklin Gothic Book"/>
                          <w:color w:val="808080"/>
                          <w:spacing w:val="-10"/>
                          <w:sz w:val="16"/>
                          <w:szCs w:val="16"/>
                        </w:rPr>
                        <w:t xml:space="preserve"> ·</w:t>
                      </w:r>
                      <w:r w:rsidRPr="00132CAE">
                        <w:rPr>
                          <w:rFonts w:ascii="Franklin Gothic Book" w:hAnsi="Franklin Gothic Book"/>
                          <w:color w:val="808080"/>
                          <w:spacing w:val="-10"/>
                          <w:sz w:val="16"/>
                          <w:szCs w:val="16"/>
                        </w:rPr>
                        <w:t>· Entidad Declarada de Utilidad Pública por el Ministerio de Interior con fecha de 29 de enero de 2007.</w:t>
                      </w:r>
                    </w:p>
                    <w:p w:rsidR="004A6347" w:rsidRPr="00132CAE" w:rsidRDefault="004A6347" w:rsidP="00F11995">
                      <w:pPr>
                        <w:rPr>
                          <w:rFonts w:ascii="Franklin Gothic Book" w:hAnsi="Franklin Gothic Book"/>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63pt">
                <v:imagedata r:id="rId1" o:title="CARTAS Y DOCUMENTOS_BAJA"/>
              </v:shape>
            </w:pict>
          </w:r>
        </w:p>
      </w:tc>
      <w:tc>
        <w:tcPr>
          <w:tcW w:w="1800" w:type="dxa"/>
          <w:vAlign w:val="center"/>
        </w:tcPr>
        <w:p w:rsidR="00290041" w:rsidRPr="00526869" w:rsidRDefault="00290041" w:rsidP="00290041">
          <w:pPr>
            <w:pStyle w:val="Textoindependiente"/>
            <w:jc w:val="center"/>
            <w:rPr>
              <w:sz w:val="16"/>
              <w:szCs w:val="16"/>
            </w:rPr>
          </w:pPr>
          <w:r>
            <w:rPr>
              <w:rFonts w:ascii="Trebuchet MS" w:hAnsi="Trebuchet MS"/>
              <w:b/>
              <w:color w:val="808080"/>
            </w:rPr>
            <w:t>Servicio de Comunicación</w:t>
          </w:r>
        </w:p>
      </w:tc>
    </w:tr>
  </w:tbl>
  <w:p w:rsidR="00B63533" w:rsidRDefault="00B63533" w:rsidP="00F11995">
    <w:pPr>
      <w:pStyle w:val="Encabezado"/>
      <w:tabs>
        <w:tab w:val="clear" w:pos="4252"/>
        <w:tab w:val="left" w:pos="2127"/>
        <w:tab w:val="left" w:pos="6521"/>
      </w:tabs>
      <w:ind w:firstLine="227"/>
      <w:rPr>
        <w:rFonts w:ascii="Gill Sans MT" w:hAnsi="Gill Sans MT"/>
        <w:sz w:val="16"/>
      </w:rPr>
    </w:pPr>
  </w:p>
  <w:p w:rsidR="00B63533" w:rsidRDefault="00DC2633" w:rsidP="00F11995">
    <w:pPr>
      <w:pStyle w:val="Encabezado"/>
      <w:tabs>
        <w:tab w:val="clear" w:pos="4252"/>
        <w:tab w:val="left" w:pos="2127"/>
        <w:tab w:val="left" w:pos="6521"/>
      </w:tabs>
      <w:rPr>
        <w:rFonts w:ascii="Gill Sans MT" w:hAnsi="Gill Sans MT"/>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margin-left:-202.9pt;margin-top:231.25pt;width:306.75pt;height:45pt;rotation:270;z-index:-2" fillcolor="#f90" stroked="f">
          <v:fill color2="#aaa"/>
          <v:shadow on="t" color="#4d4d4d" opacity="52429f" offset=",3pt"/>
          <v:textpath style="font-family:&quot;Trebuchet MS&quot;;font-size:40pt;font-weight:bold;v-text-spacing:78650f;v-text-kern:t" trim="t" fitpath="t" string="Nota de Prensa"/>
        </v:shape>
      </w:pict>
    </w:r>
    <w:r>
      <w:rPr>
        <w:rFonts w:ascii="Gill Sans MT" w:hAnsi="Gill Sans MT"/>
        <w:noProof/>
        <w:sz w:val="16"/>
      </w:rPr>
      <w:pict>
        <v:line id="_x0000_s2129" style="position:absolute;z-index:1" from="-18pt,9.35pt" to="-18pt,567.35pt" strokecolor="gray" strokeweight="3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49D"/>
    <w:multiLevelType w:val="hybridMultilevel"/>
    <w:tmpl w:val="12B037A2"/>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
    <w:nsid w:val="14040C22"/>
    <w:multiLevelType w:val="hybridMultilevel"/>
    <w:tmpl w:val="E132D23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05A4646"/>
    <w:multiLevelType w:val="hybridMultilevel"/>
    <w:tmpl w:val="65E8E5B6"/>
    <w:lvl w:ilvl="0" w:tplc="09F0BDB2">
      <w:start w:val="1"/>
      <w:numFmt w:val="bullet"/>
      <w:lvlText w:val=""/>
      <w:lvlJc w:val="left"/>
      <w:pPr>
        <w:tabs>
          <w:tab w:val="num" w:pos="1571"/>
        </w:tabs>
        <w:ind w:left="1571" w:hanging="360"/>
      </w:pPr>
      <w:rPr>
        <w:rFonts w:ascii="Wingdings" w:hAnsi="Wingdings" w:hint="default"/>
        <w:color w:val="FF0000"/>
      </w:rPr>
    </w:lvl>
    <w:lvl w:ilvl="1" w:tplc="C5225D4E" w:tentative="1">
      <w:start w:val="1"/>
      <w:numFmt w:val="bullet"/>
      <w:lvlText w:val="o"/>
      <w:lvlJc w:val="left"/>
      <w:pPr>
        <w:tabs>
          <w:tab w:val="num" w:pos="2291"/>
        </w:tabs>
        <w:ind w:left="2291" w:hanging="360"/>
      </w:pPr>
      <w:rPr>
        <w:rFonts w:ascii="Courier New" w:hAnsi="Courier New" w:hint="default"/>
      </w:rPr>
    </w:lvl>
    <w:lvl w:ilvl="2" w:tplc="D97CEB96" w:tentative="1">
      <w:start w:val="1"/>
      <w:numFmt w:val="bullet"/>
      <w:lvlText w:val=""/>
      <w:lvlJc w:val="left"/>
      <w:pPr>
        <w:tabs>
          <w:tab w:val="num" w:pos="3011"/>
        </w:tabs>
        <w:ind w:left="3011" w:hanging="360"/>
      </w:pPr>
      <w:rPr>
        <w:rFonts w:ascii="Wingdings" w:hAnsi="Wingdings" w:hint="default"/>
      </w:rPr>
    </w:lvl>
    <w:lvl w:ilvl="3" w:tplc="64AC7FAA" w:tentative="1">
      <w:start w:val="1"/>
      <w:numFmt w:val="bullet"/>
      <w:lvlText w:val=""/>
      <w:lvlJc w:val="left"/>
      <w:pPr>
        <w:tabs>
          <w:tab w:val="num" w:pos="3731"/>
        </w:tabs>
        <w:ind w:left="3731" w:hanging="360"/>
      </w:pPr>
      <w:rPr>
        <w:rFonts w:ascii="Symbol" w:hAnsi="Symbol" w:hint="default"/>
      </w:rPr>
    </w:lvl>
    <w:lvl w:ilvl="4" w:tplc="43405CDE" w:tentative="1">
      <w:start w:val="1"/>
      <w:numFmt w:val="bullet"/>
      <w:lvlText w:val="o"/>
      <w:lvlJc w:val="left"/>
      <w:pPr>
        <w:tabs>
          <w:tab w:val="num" w:pos="4451"/>
        </w:tabs>
        <w:ind w:left="4451" w:hanging="360"/>
      </w:pPr>
      <w:rPr>
        <w:rFonts w:ascii="Courier New" w:hAnsi="Courier New" w:hint="default"/>
      </w:rPr>
    </w:lvl>
    <w:lvl w:ilvl="5" w:tplc="4A505076" w:tentative="1">
      <w:start w:val="1"/>
      <w:numFmt w:val="bullet"/>
      <w:lvlText w:val=""/>
      <w:lvlJc w:val="left"/>
      <w:pPr>
        <w:tabs>
          <w:tab w:val="num" w:pos="5171"/>
        </w:tabs>
        <w:ind w:left="5171" w:hanging="360"/>
      </w:pPr>
      <w:rPr>
        <w:rFonts w:ascii="Wingdings" w:hAnsi="Wingdings" w:hint="default"/>
      </w:rPr>
    </w:lvl>
    <w:lvl w:ilvl="6" w:tplc="47060AC4" w:tentative="1">
      <w:start w:val="1"/>
      <w:numFmt w:val="bullet"/>
      <w:lvlText w:val=""/>
      <w:lvlJc w:val="left"/>
      <w:pPr>
        <w:tabs>
          <w:tab w:val="num" w:pos="5891"/>
        </w:tabs>
        <w:ind w:left="5891" w:hanging="360"/>
      </w:pPr>
      <w:rPr>
        <w:rFonts w:ascii="Symbol" w:hAnsi="Symbol" w:hint="default"/>
      </w:rPr>
    </w:lvl>
    <w:lvl w:ilvl="7" w:tplc="4F26B630" w:tentative="1">
      <w:start w:val="1"/>
      <w:numFmt w:val="bullet"/>
      <w:lvlText w:val="o"/>
      <w:lvlJc w:val="left"/>
      <w:pPr>
        <w:tabs>
          <w:tab w:val="num" w:pos="6611"/>
        </w:tabs>
        <w:ind w:left="6611" w:hanging="360"/>
      </w:pPr>
      <w:rPr>
        <w:rFonts w:ascii="Courier New" w:hAnsi="Courier New" w:hint="default"/>
      </w:rPr>
    </w:lvl>
    <w:lvl w:ilvl="8" w:tplc="0314550C" w:tentative="1">
      <w:start w:val="1"/>
      <w:numFmt w:val="bullet"/>
      <w:lvlText w:val=""/>
      <w:lvlJc w:val="left"/>
      <w:pPr>
        <w:tabs>
          <w:tab w:val="num" w:pos="7331"/>
        </w:tabs>
        <w:ind w:left="7331" w:hanging="360"/>
      </w:pPr>
      <w:rPr>
        <w:rFonts w:ascii="Wingdings" w:hAnsi="Wingdings" w:hint="default"/>
      </w:rPr>
    </w:lvl>
  </w:abstractNum>
  <w:abstractNum w:abstractNumId="3">
    <w:nsid w:val="21B9770C"/>
    <w:multiLevelType w:val="hybridMultilevel"/>
    <w:tmpl w:val="C924DE76"/>
    <w:lvl w:ilvl="0" w:tplc="F0CA4020">
      <w:start w:val="1"/>
      <w:numFmt w:val="bullet"/>
      <w:lvlText w:val=""/>
      <w:lvlJc w:val="left"/>
      <w:pPr>
        <w:tabs>
          <w:tab w:val="num" w:pos="1125"/>
        </w:tabs>
        <w:ind w:left="1125" w:hanging="360"/>
      </w:pPr>
      <w:rPr>
        <w:rFonts w:ascii="Symbol" w:hAnsi="Symbol" w:hint="default"/>
        <w:color w:val="auto"/>
      </w:rPr>
    </w:lvl>
    <w:lvl w:ilvl="1" w:tplc="0C0A0003" w:tentative="1">
      <w:start w:val="1"/>
      <w:numFmt w:val="bullet"/>
      <w:lvlText w:val="o"/>
      <w:lvlJc w:val="left"/>
      <w:pPr>
        <w:tabs>
          <w:tab w:val="num" w:pos="1845"/>
        </w:tabs>
        <w:ind w:left="1845" w:hanging="360"/>
      </w:pPr>
      <w:rPr>
        <w:rFonts w:ascii="Courier New" w:hAnsi="Courier New" w:cs="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cs="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cs="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4">
    <w:nsid w:val="36E23B62"/>
    <w:multiLevelType w:val="hybridMultilevel"/>
    <w:tmpl w:val="DB64378E"/>
    <w:lvl w:ilvl="0" w:tplc="FB34BF34">
      <w:start w:val="1"/>
      <w:numFmt w:val="bullet"/>
      <w:lvlText w:val=""/>
      <w:lvlJc w:val="left"/>
      <w:pPr>
        <w:tabs>
          <w:tab w:val="num" w:pos="1211"/>
        </w:tabs>
        <w:ind w:left="1211" w:hanging="360"/>
      </w:pPr>
      <w:rPr>
        <w:rFonts w:ascii="Wingdings" w:hAnsi="Wingdings" w:hint="default"/>
        <w:color w:val="000000"/>
      </w:rPr>
    </w:lvl>
    <w:lvl w:ilvl="1" w:tplc="C37C0B42">
      <w:start w:val="1"/>
      <w:numFmt w:val="bullet"/>
      <w:lvlText w:val="o"/>
      <w:lvlJc w:val="left"/>
      <w:pPr>
        <w:tabs>
          <w:tab w:val="num" w:pos="1080"/>
        </w:tabs>
        <w:ind w:left="1080" w:hanging="360"/>
      </w:pPr>
      <w:rPr>
        <w:rFonts w:ascii="Courier New" w:hAnsi="Courier New" w:hint="default"/>
      </w:rPr>
    </w:lvl>
    <w:lvl w:ilvl="2" w:tplc="38580A4A">
      <w:start w:val="1"/>
      <w:numFmt w:val="bullet"/>
      <w:lvlText w:val=""/>
      <w:lvlJc w:val="left"/>
      <w:pPr>
        <w:tabs>
          <w:tab w:val="num" w:pos="1800"/>
        </w:tabs>
        <w:ind w:left="1800" w:hanging="360"/>
      </w:pPr>
      <w:rPr>
        <w:rFonts w:ascii="Wingdings" w:hAnsi="Wingdings" w:hint="default"/>
      </w:rPr>
    </w:lvl>
    <w:lvl w:ilvl="3" w:tplc="FF785F4A">
      <w:start w:val="1"/>
      <w:numFmt w:val="bullet"/>
      <w:lvlText w:val=""/>
      <w:lvlJc w:val="left"/>
      <w:pPr>
        <w:tabs>
          <w:tab w:val="num" w:pos="2520"/>
        </w:tabs>
        <w:ind w:left="2520" w:hanging="360"/>
      </w:pPr>
      <w:rPr>
        <w:rFonts w:ascii="Symbol" w:hAnsi="Symbol" w:hint="default"/>
      </w:rPr>
    </w:lvl>
    <w:lvl w:ilvl="4" w:tplc="27D207DA" w:tentative="1">
      <w:start w:val="1"/>
      <w:numFmt w:val="bullet"/>
      <w:lvlText w:val="o"/>
      <w:lvlJc w:val="left"/>
      <w:pPr>
        <w:tabs>
          <w:tab w:val="num" w:pos="3240"/>
        </w:tabs>
        <w:ind w:left="3240" w:hanging="360"/>
      </w:pPr>
      <w:rPr>
        <w:rFonts w:ascii="Courier New" w:hAnsi="Courier New" w:hint="default"/>
      </w:rPr>
    </w:lvl>
    <w:lvl w:ilvl="5" w:tplc="7BD07BA6" w:tentative="1">
      <w:start w:val="1"/>
      <w:numFmt w:val="bullet"/>
      <w:lvlText w:val=""/>
      <w:lvlJc w:val="left"/>
      <w:pPr>
        <w:tabs>
          <w:tab w:val="num" w:pos="3960"/>
        </w:tabs>
        <w:ind w:left="3960" w:hanging="360"/>
      </w:pPr>
      <w:rPr>
        <w:rFonts w:ascii="Wingdings" w:hAnsi="Wingdings" w:hint="default"/>
      </w:rPr>
    </w:lvl>
    <w:lvl w:ilvl="6" w:tplc="1C0E8F0A" w:tentative="1">
      <w:start w:val="1"/>
      <w:numFmt w:val="bullet"/>
      <w:lvlText w:val=""/>
      <w:lvlJc w:val="left"/>
      <w:pPr>
        <w:tabs>
          <w:tab w:val="num" w:pos="4680"/>
        </w:tabs>
        <w:ind w:left="4680" w:hanging="360"/>
      </w:pPr>
      <w:rPr>
        <w:rFonts w:ascii="Symbol" w:hAnsi="Symbol" w:hint="default"/>
      </w:rPr>
    </w:lvl>
    <w:lvl w:ilvl="7" w:tplc="DAC40926" w:tentative="1">
      <w:start w:val="1"/>
      <w:numFmt w:val="bullet"/>
      <w:lvlText w:val="o"/>
      <w:lvlJc w:val="left"/>
      <w:pPr>
        <w:tabs>
          <w:tab w:val="num" w:pos="5400"/>
        </w:tabs>
        <w:ind w:left="5400" w:hanging="360"/>
      </w:pPr>
      <w:rPr>
        <w:rFonts w:ascii="Courier New" w:hAnsi="Courier New" w:hint="default"/>
      </w:rPr>
    </w:lvl>
    <w:lvl w:ilvl="8" w:tplc="352AF16C" w:tentative="1">
      <w:start w:val="1"/>
      <w:numFmt w:val="bullet"/>
      <w:lvlText w:val=""/>
      <w:lvlJc w:val="left"/>
      <w:pPr>
        <w:tabs>
          <w:tab w:val="num" w:pos="6120"/>
        </w:tabs>
        <w:ind w:left="6120" w:hanging="360"/>
      </w:pPr>
      <w:rPr>
        <w:rFonts w:ascii="Wingdings" w:hAnsi="Wingdings" w:hint="default"/>
      </w:rPr>
    </w:lvl>
  </w:abstractNum>
  <w:abstractNum w:abstractNumId="5">
    <w:nsid w:val="46DF285C"/>
    <w:multiLevelType w:val="hybridMultilevel"/>
    <w:tmpl w:val="3168ABDE"/>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6">
    <w:nsid w:val="543B25BC"/>
    <w:multiLevelType w:val="hybridMultilevel"/>
    <w:tmpl w:val="B1BACA96"/>
    <w:lvl w:ilvl="0" w:tplc="3E325D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71A5164"/>
    <w:multiLevelType w:val="multilevel"/>
    <w:tmpl w:val="A1CEE502"/>
    <w:lvl w:ilvl="0">
      <w:start w:val="1"/>
      <w:numFmt w:val="bullet"/>
      <w:lvlText w:val="*"/>
      <w:lvlJc w:val="left"/>
      <w:pPr>
        <w:tabs>
          <w:tab w:val="num" w:pos="1004"/>
        </w:tabs>
        <w:ind w:left="1004" w:hanging="360"/>
      </w:pPr>
      <w:rPr>
        <w:rFonts w:ascii="Wanted Poster SSi" w:hAnsi="Wanted Poster SSi"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8">
    <w:nsid w:val="57314500"/>
    <w:multiLevelType w:val="multilevel"/>
    <w:tmpl w:val="12B037A2"/>
    <w:lvl w:ilvl="0">
      <w:start w:val="1"/>
      <w:numFmt w:val="bullet"/>
      <w:lvlText w:val="o"/>
      <w:lvlJc w:val="left"/>
      <w:pPr>
        <w:tabs>
          <w:tab w:val="num" w:pos="1004"/>
        </w:tabs>
        <w:ind w:left="1004" w:hanging="360"/>
      </w:pPr>
      <w:rPr>
        <w:rFonts w:ascii="Courier New" w:hAnsi="Courier New" w:cs="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5E966169"/>
    <w:multiLevelType w:val="hybridMultilevel"/>
    <w:tmpl w:val="A1CEE502"/>
    <w:lvl w:ilvl="0" w:tplc="E12ABF14">
      <w:start w:val="1"/>
      <w:numFmt w:val="bullet"/>
      <w:lvlText w:val="*"/>
      <w:lvlJc w:val="left"/>
      <w:pPr>
        <w:tabs>
          <w:tab w:val="num" w:pos="1004"/>
        </w:tabs>
        <w:ind w:left="1004" w:hanging="360"/>
      </w:pPr>
      <w:rPr>
        <w:rFonts w:ascii="Wanted Poster SSi" w:hAnsi="Wanted Poster SSi"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0">
    <w:nsid w:val="5F4F1E0A"/>
    <w:multiLevelType w:val="hybridMultilevel"/>
    <w:tmpl w:val="EE888A10"/>
    <w:lvl w:ilvl="0" w:tplc="8DE4E134">
      <w:numFmt w:val="bullet"/>
      <w:lvlText w:val="-"/>
      <w:lvlJc w:val="left"/>
      <w:pPr>
        <w:tabs>
          <w:tab w:val="num" w:pos="2661"/>
        </w:tabs>
        <w:ind w:left="2661" w:hanging="360"/>
      </w:pPr>
      <w:rPr>
        <w:rFonts w:ascii="Arial" w:eastAsia="Times New Roman" w:hAnsi="Arial" w:cs="Arial" w:hint="default"/>
      </w:rPr>
    </w:lvl>
    <w:lvl w:ilvl="1" w:tplc="315850D0" w:tentative="1">
      <w:start w:val="1"/>
      <w:numFmt w:val="bullet"/>
      <w:lvlText w:val="o"/>
      <w:lvlJc w:val="left"/>
      <w:pPr>
        <w:tabs>
          <w:tab w:val="num" w:pos="3381"/>
        </w:tabs>
        <w:ind w:left="3381" w:hanging="360"/>
      </w:pPr>
      <w:rPr>
        <w:rFonts w:ascii="Courier New" w:hAnsi="Courier New" w:cs="Courier New" w:hint="default"/>
      </w:rPr>
    </w:lvl>
    <w:lvl w:ilvl="2" w:tplc="8E4A4AE8" w:tentative="1">
      <w:start w:val="1"/>
      <w:numFmt w:val="bullet"/>
      <w:lvlText w:val=""/>
      <w:lvlJc w:val="left"/>
      <w:pPr>
        <w:tabs>
          <w:tab w:val="num" w:pos="4101"/>
        </w:tabs>
        <w:ind w:left="4101" w:hanging="360"/>
      </w:pPr>
      <w:rPr>
        <w:rFonts w:ascii="Wingdings" w:hAnsi="Wingdings" w:hint="default"/>
      </w:rPr>
    </w:lvl>
    <w:lvl w:ilvl="3" w:tplc="3104C462" w:tentative="1">
      <w:start w:val="1"/>
      <w:numFmt w:val="bullet"/>
      <w:lvlText w:val=""/>
      <w:lvlJc w:val="left"/>
      <w:pPr>
        <w:tabs>
          <w:tab w:val="num" w:pos="4821"/>
        </w:tabs>
        <w:ind w:left="4821" w:hanging="360"/>
      </w:pPr>
      <w:rPr>
        <w:rFonts w:ascii="Symbol" w:hAnsi="Symbol" w:hint="default"/>
      </w:rPr>
    </w:lvl>
    <w:lvl w:ilvl="4" w:tplc="9718169A" w:tentative="1">
      <w:start w:val="1"/>
      <w:numFmt w:val="bullet"/>
      <w:lvlText w:val="o"/>
      <w:lvlJc w:val="left"/>
      <w:pPr>
        <w:tabs>
          <w:tab w:val="num" w:pos="5541"/>
        </w:tabs>
        <w:ind w:left="5541" w:hanging="360"/>
      </w:pPr>
      <w:rPr>
        <w:rFonts w:ascii="Courier New" w:hAnsi="Courier New" w:cs="Courier New" w:hint="default"/>
      </w:rPr>
    </w:lvl>
    <w:lvl w:ilvl="5" w:tplc="60481E50" w:tentative="1">
      <w:start w:val="1"/>
      <w:numFmt w:val="bullet"/>
      <w:lvlText w:val=""/>
      <w:lvlJc w:val="left"/>
      <w:pPr>
        <w:tabs>
          <w:tab w:val="num" w:pos="6261"/>
        </w:tabs>
        <w:ind w:left="6261" w:hanging="360"/>
      </w:pPr>
      <w:rPr>
        <w:rFonts w:ascii="Wingdings" w:hAnsi="Wingdings" w:hint="default"/>
      </w:rPr>
    </w:lvl>
    <w:lvl w:ilvl="6" w:tplc="3084A81A" w:tentative="1">
      <w:start w:val="1"/>
      <w:numFmt w:val="bullet"/>
      <w:lvlText w:val=""/>
      <w:lvlJc w:val="left"/>
      <w:pPr>
        <w:tabs>
          <w:tab w:val="num" w:pos="6981"/>
        </w:tabs>
        <w:ind w:left="6981" w:hanging="360"/>
      </w:pPr>
      <w:rPr>
        <w:rFonts w:ascii="Symbol" w:hAnsi="Symbol" w:hint="default"/>
      </w:rPr>
    </w:lvl>
    <w:lvl w:ilvl="7" w:tplc="7E38CDFC" w:tentative="1">
      <w:start w:val="1"/>
      <w:numFmt w:val="bullet"/>
      <w:lvlText w:val="o"/>
      <w:lvlJc w:val="left"/>
      <w:pPr>
        <w:tabs>
          <w:tab w:val="num" w:pos="7701"/>
        </w:tabs>
        <w:ind w:left="7701" w:hanging="360"/>
      </w:pPr>
      <w:rPr>
        <w:rFonts w:ascii="Courier New" w:hAnsi="Courier New" w:cs="Courier New" w:hint="default"/>
      </w:rPr>
    </w:lvl>
    <w:lvl w:ilvl="8" w:tplc="B58A25F0" w:tentative="1">
      <w:start w:val="1"/>
      <w:numFmt w:val="bullet"/>
      <w:lvlText w:val=""/>
      <w:lvlJc w:val="left"/>
      <w:pPr>
        <w:tabs>
          <w:tab w:val="num" w:pos="8421"/>
        </w:tabs>
        <w:ind w:left="8421" w:hanging="360"/>
      </w:pPr>
      <w:rPr>
        <w:rFonts w:ascii="Wingdings" w:hAnsi="Wingdings" w:hint="default"/>
      </w:rPr>
    </w:lvl>
  </w:abstractNum>
  <w:abstractNum w:abstractNumId="11">
    <w:nsid w:val="6F7A78E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7EEE46E0"/>
    <w:multiLevelType w:val="hybridMultilevel"/>
    <w:tmpl w:val="65E8E5B6"/>
    <w:lvl w:ilvl="0" w:tplc="33EE972E">
      <w:start w:val="1"/>
      <w:numFmt w:val="bullet"/>
      <w:lvlText w:val=""/>
      <w:lvlJc w:val="left"/>
      <w:pPr>
        <w:tabs>
          <w:tab w:val="num" w:pos="1571"/>
        </w:tabs>
        <w:ind w:left="1571" w:hanging="360"/>
      </w:pPr>
      <w:rPr>
        <w:rFonts w:ascii="Wingdings" w:hAnsi="Wingdings" w:hint="default"/>
        <w:color w:val="000000"/>
      </w:rPr>
    </w:lvl>
    <w:lvl w:ilvl="1" w:tplc="621A1DE8" w:tentative="1">
      <w:start w:val="1"/>
      <w:numFmt w:val="bullet"/>
      <w:lvlText w:val="o"/>
      <w:lvlJc w:val="left"/>
      <w:pPr>
        <w:tabs>
          <w:tab w:val="num" w:pos="2291"/>
        </w:tabs>
        <w:ind w:left="2291" w:hanging="360"/>
      </w:pPr>
      <w:rPr>
        <w:rFonts w:ascii="Courier New" w:hAnsi="Courier New" w:hint="default"/>
      </w:rPr>
    </w:lvl>
    <w:lvl w:ilvl="2" w:tplc="A94AEE8E" w:tentative="1">
      <w:start w:val="1"/>
      <w:numFmt w:val="bullet"/>
      <w:lvlText w:val=""/>
      <w:lvlJc w:val="left"/>
      <w:pPr>
        <w:tabs>
          <w:tab w:val="num" w:pos="3011"/>
        </w:tabs>
        <w:ind w:left="3011" w:hanging="360"/>
      </w:pPr>
      <w:rPr>
        <w:rFonts w:ascii="Wingdings" w:hAnsi="Wingdings" w:hint="default"/>
      </w:rPr>
    </w:lvl>
    <w:lvl w:ilvl="3" w:tplc="77B6E740" w:tentative="1">
      <w:start w:val="1"/>
      <w:numFmt w:val="bullet"/>
      <w:lvlText w:val=""/>
      <w:lvlJc w:val="left"/>
      <w:pPr>
        <w:tabs>
          <w:tab w:val="num" w:pos="3731"/>
        </w:tabs>
        <w:ind w:left="3731" w:hanging="360"/>
      </w:pPr>
      <w:rPr>
        <w:rFonts w:ascii="Symbol" w:hAnsi="Symbol" w:hint="default"/>
      </w:rPr>
    </w:lvl>
    <w:lvl w:ilvl="4" w:tplc="39D4D8D8" w:tentative="1">
      <w:start w:val="1"/>
      <w:numFmt w:val="bullet"/>
      <w:lvlText w:val="o"/>
      <w:lvlJc w:val="left"/>
      <w:pPr>
        <w:tabs>
          <w:tab w:val="num" w:pos="4451"/>
        </w:tabs>
        <w:ind w:left="4451" w:hanging="360"/>
      </w:pPr>
      <w:rPr>
        <w:rFonts w:ascii="Courier New" w:hAnsi="Courier New" w:hint="default"/>
      </w:rPr>
    </w:lvl>
    <w:lvl w:ilvl="5" w:tplc="8B3E57D2" w:tentative="1">
      <w:start w:val="1"/>
      <w:numFmt w:val="bullet"/>
      <w:lvlText w:val=""/>
      <w:lvlJc w:val="left"/>
      <w:pPr>
        <w:tabs>
          <w:tab w:val="num" w:pos="5171"/>
        </w:tabs>
        <w:ind w:left="5171" w:hanging="360"/>
      </w:pPr>
      <w:rPr>
        <w:rFonts w:ascii="Wingdings" w:hAnsi="Wingdings" w:hint="default"/>
      </w:rPr>
    </w:lvl>
    <w:lvl w:ilvl="6" w:tplc="9386E640" w:tentative="1">
      <w:start w:val="1"/>
      <w:numFmt w:val="bullet"/>
      <w:lvlText w:val=""/>
      <w:lvlJc w:val="left"/>
      <w:pPr>
        <w:tabs>
          <w:tab w:val="num" w:pos="5891"/>
        </w:tabs>
        <w:ind w:left="5891" w:hanging="360"/>
      </w:pPr>
      <w:rPr>
        <w:rFonts w:ascii="Symbol" w:hAnsi="Symbol" w:hint="default"/>
      </w:rPr>
    </w:lvl>
    <w:lvl w:ilvl="7" w:tplc="D52A4902" w:tentative="1">
      <w:start w:val="1"/>
      <w:numFmt w:val="bullet"/>
      <w:lvlText w:val="o"/>
      <w:lvlJc w:val="left"/>
      <w:pPr>
        <w:tabs>
          <w:tab w:val="num" w:pos="6611"/>
        </w:tabs>
        <w:ind w:left="6611" w:hanging="360"/>
      </w:pPr>
      <w:rPr>
        <w:rFonts w:ascii="Courier New" w:hAnsi="Courier New" w:hint="default"/>
      </w:rPr>
    </w:lvl>
    <w:lvl w:ilvl="8" w:tplc="2B18B800"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11"/>
  </w:num>
  <w:num w:numId="6">
    <w:abstractNumId w:val="6"/>
  </w:num>
  <w:num w:numId="7">
    <w:abstractNumId w:val="1"/>
  </w:num>
  <w:num w:numId="8">
    <w:abstractNumId w:val="0"/>
  </w:num>
  <w:num w:numId="9">
    <w:abstractNumId w:val="8"/>
  </w:num>
  <w:num w:numId="10">
    <w:abstractNumId w:val="9"/>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151" fillcolor="white">
      <v:fill color="white"/>
      <o:colormru v:ext="edit" colors="#ddd,#5f5f5f,#777,gray"/>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2F1"/>
    <w:rsid w:val="00000D0D"/>
    <w:rsid w:val="000012EA"/>
    <w:rsid w:val="000138D8"/>
    <w:rsid w:val="0002021F"/>
    <w:rsid w:val="00022991"/>
    <w:rsid w:val="0003646F"/>
    <w:rsid w:val="00043A6B"/>
    <w:rsid w:val="000460B3"/>
    <w:rsid w:val="0004633F"/>
    <w:rsid w:val="000531B3"/>
    <w:rsid w:val="000611A6"/>
    <w:rsid w:val="00063872"/>
    <w:rsid w:val="00065BFC"/>
    <w:rsid w:val="00074DCE"/>
    <w:rsid w:val="000762D1"/>
    <w:rsid w:val="0007738D"/>
    <w:rsid w:val="00086214"/>
    <w:rsid w:val="00087A94"/>
    <w:rsid w:val="000937B5"/>
    <w:rsid w:val="0009737E"/>
    <w:rsid w:val="000A5789"/>
    <w:rsid w:val="000C137E"/>
    <w:rsid w:val="000D43D5"/>
    <w:rsid w:val="000D47C3"/>
    <w:rsid w:val="000D6417"/>
    <w:rsid w:val="000E3250"/>
    <w:rsid w:val="000E427D"/>
    <w:rsid w:val="000E7C9B"/>
    <w:rsid w:val="000F089A"/>
    <w:rsid w:val="001017FA"/>
    <w:rsid w:val="00101B32"/>
    <w:rsid w:val="00104359"/>
    <w:rsid w:val="001125E3"/>
    <w:rsid w:val="00112B09"/>
    <w:rsid w:val="00112EFD"/>
    <w:rsid w:val="00115F39"/>
    <w:rsid w:val="00121D0B"/>
    <w:rsid w:val="0012603A"/>
    <w:rsid w:val="00126B63"/>
    <w:rsid w:val="00131D77"/>
    <w:rsid w:val="00133141"/>
    <w:rsid w:val="00136CFD"/>
    <w:rsid w:val="001442C6"/>
    <w:rsid w:val="00144741"/>
    <w:rsid w:val="00150610"/>
    <w:rsid w:val="00150A57"/>
    <w:rsid w:val="00153539"/>
    <w:rsid w:val="00154BF8"/>
    <w:rsid w:val="00157760"/>
    <w:rsid w:val="00165A68"/>
    <w:rsid w:val="00166CDA"/>
    <w:rsid w:val="00170FAE"/>
    <w:rsid w:val="00171588"/>
    <w:rsid w:val="00174782"/>
    <w:rsid w:val="00190257"/>
    <w:rsid w:val="001A08D2"/>
    <w:rsid w:val="001D46C9"/>
    <w:rsid w:val="001D4AB0"/>
    <w:rsid w:val="001E3750"/>
    <w:rsid w:val="001E427A"/>
    <w:rsid w:val="001F74D3"/>
    <w:rsid w:val="0020155F"/>
    <w:rsid w:val="00201D6D"/>
    <w:rsid w:val="00201FE4"/>
    <w:rsid w:val="00205E5B"/>
    <w:rsid w:val="00213BD0"/>
    <w:rsid w:val="00214B29"/>
    <w:rsid w:val="00221AC7"/>
    <w:rsid w:val="00227555"/>
    <w:rsid w:val="002311D9"/>
    <w:rsid w:val="002363BE"/>
    <w:rsid w:val="002446D4"/>
    <w:rsid w:val="002454B0"/>
    <w:rsid w:val="00252C29"/>
    <w:rsid w:val="0025435B"/>
    <w:rsid w:val="00255537"/>
    <w:rsid w:val="00290041"/>
    <w:rsid w:val="00293FFC"/>
    <w:rsid w:val="0029575D"/>
    <w:rsid w:val="00297FE0"/>
    <w:rsid w:val="002B764C"/>
    <w:rsid w:val="002D2A0E"/>
    <w:rsid w:val="002E787D"/>
    <w:rsid w:val="00302056"/>
    <w:rsid w:val="00305FE9"/>
    <w:rsid w:val="00307835"/>
    <w:rsid w:val="00307F39"/>
    <w:rsid w:val="0031264A"/>
    <w:rsid w:val="003126D0"/>
    <w:rsid w:val="003179F4"/>
    <w:rsid w:val="00330B66"/>
    <w:rsid w:val="003407A2"/>
    <w:rsid w:val="003479E0"/>
    <w:rsid w:val="003548EC"/>
    <w:rsid w:val="00362E6F"/>
    <w:rsid w:val="00380807"/>
    <w:rsid w:val="00387B68"/>
    <w:rsid w:val="003A0F38"/>
    <w:rsid w:val="003A519F"/>
    <w:rsid w:val="003A5CB0"/>
    <w:rsid w:val="003A676A"/>
    <w:rsid w:val="003B2837"/>
    <w:rsid w:val="003B2A14"/>
    <w:rsid w:val="003B7FE2"/>
    <w:rsid w:val="003C71B3"/>
    <w:rsid w:val="003D0600"/>
    <w:rsid w:val="003E05F9"/>
    <w:rsid w:val="003E07BC"/>
    <w:rsid w:val="003E5853"/>
    <w:rsid w:val="003E75C0"/>
    <w:rsid w:val="003F3FB3"/>
    <w:rsid w:val="003F6597"/>
    <w:rsid w:val="00412E38"/>
    <w:rsid w:val="00417B4B"/>
    <w:rsid w:val="00420F7D"/>
    <w:rsid w:val="00427F00"/>
    <w:rsid w:val="00431E87"/>
    <w:rsid w:val="00434635"/>
    <w:rsid w:val="00450DAE"/>
    <w:rsid w:val="00466F25"/>
    <w:rsid w:val="00497B46"/>
    <w:rsid w:val="004A6347"/>
    <w:rsid w:val="004B40B9"/>
    <w:rsid w:val="004C09D4"/>
    <w:rsid w:val="004C714F"/>
    <w:rsid w:val="004C7A2C"/>
    <w:rsid w:val="004D06DA"/>
    <w:rsid w:val="004E2514"/>
    <w:rsid w:val="004F34A1"/>
    <w:rsid w:val="00500860"/>
    <w:rsid w:val="00502F11"/>
    <w:rsid w:val="00510D03"/>
    <w:rsid w:val="0051341E"/>
    <w:rsid w:val="00522A65"/>
    <w:rsid w:val="005247F2"/>
    <w:rsid w:val="00526E5C"/>
    <w:rsid w:val="00530B6E"/>
    <w:rsid w:val="005320DE"/>
    <w:rsid w:val="005333F7"/>
    <w:rsid w:val="00533D4D"/>
    <w:rsid w:val="005412F1"/>
    <w:rsid w:val="00543972"/>
    <w:rsid w:val="0055338E"/>
    <w:rsid w:val="005627BD"/>
    <w:rsid w:val="00571FF0"/>
    <w:rsid w:val="0057490D"/>
    <w:rsid w:val="00574B1D"/>
    <w:rsid w:val="005761A3"/>
    <w:rsid w:val="00580CC2"/>
    <w:rsid w:val="005816B0"/>
    <w:rsid w:val="005822FB"/>
    <w:rsid w:val="00584FEA"/>
    <w:rsid w:val="0058794D"/>
    <w:rsid w:val="00590F1D"/>
    <w:rsid w:val="005A33BA"/>
    <w:rsid w:val="005A66A5"/>
    <w:rsid w:val="005A70A6"/>
    <w:rsid w:val="005B3002"/>
    <w:rsid w:val="005C1C29"/>
    <w:rsid w:val="005D0CD5"/>
    <w:rsid w:val="005F732D"/>
    <w:rsid w:val="00605079"/>
    <w:rsid w:val="00607F90"/>
    <w:rsid w:val="006124A0"/>
    <w:rsid w:val="00630CD9"/>
    <w:rsid w:val="006343DF"/>
    <w:rsid w:val="00644348"/>
    <w:rsid w:val="00647BDE"/>
    <w:rsid w:val="006574AE"/>
    <w:rsid w:val="0067065A"/>
    <w:rsid w:val="0068188B"/>
    <w:rsid w:val="00682AE7"/>
    <w:rsid w:val="00690387"/>
    <w:rsid w:val="006A392C"/>
    <w:rsid w:val="006A4F3E"/>
    <w:rsid w:val="006A60B4"/>
    <w:rsid w:val="006B0B80"/>
    <w:rsid w:val="006D2EBD"/>
    <w:rsid w:val="006D3CC7"/>
    <w:rsid w:val="006E1B8B"/>
    <w:rsid w:val="006E4E11"/>
    <w:rsid w:val="006E60F7"/>
    <w:rsid w:val="006E63CD"/>
    <w:rsid w:val="006F66BC"/>
    <w:rsid w:val="00702854"/>
    <w:rsid w:val="007107BD"/>
    <w:rsid w:val="0071428E"/>
    <w:rsid w:val="00722EDB"/>
    <w:rsid w:val="00740304"/>
    <w:rsid w:val="007452CA"/>
    <w:rsid w:val="0074666B"/>
    <w:rsid w:val="00755408"/>
    <w:rsid w:val="0075632A"/>
    <w:rsid w:val="007601DB"/>
    <w:rsid w:val="007644F7"/>
    <w:rsid w:val="00775CA6"/>
    <w:rsid w:val="00780432"/>
    <w:rsid w:val="00786355"/>
    <w:rsid w:val="0078669B"/>
    <w:rsid w:val="00792BEE"/>
    <w:rsid w:val="0079507A"/>
    <w:rsid w:val="007A61EF"/>
    <w:rsid w:val="007B2133"/>
    <w:rsid w:val="007B320B"/>
    <w:rsid w:val="007B5418"/>
    <w:rsid w:val="007B6289"/>
    <w:rsid w:val="007C6EC7"/>
    <w:rsid w:val="007D14C2"/>
    <w:rsid w:val="007E18BA"/>
    <w:rsid w:val="007E43B5"/>
    <w:rsid w:val="008045E2"/>
    <w:rsid w:val="008143AF"/>
    <w:rsid w:val="00814E90"/>
    <w:rsid w:val="00827343"/>
    <w:rsid w:val="0083761C"/>
    <w:rsid w:val="008444F0"/>
    <w:rsid w:val="00845B99"/>
    <w:rsid w:val="0085047B"/>
    <w:rsid w:val="00862876"/>
    <w:rsid w:val="008831F2"/>
    <w:rsid w:val="00891171"/>
    <w:rsid w:val="00897A25"/>
    <w:rsid w:val="008A50BB"/>
    <w:rsid w:val="008B0806"/>
    <w:rsid w:val="008B1796"/>
    <w:rsid w:val="008C459F"/>
    <w:rsid w:val="008C6A31"/>
    <w:rsid w:val="00900A92"/>
    <w:rsid w:val="00901A00"/>
    <w:rsid w:val="00901A9B"/>
    <w:rsid w:val="00902402"/>
    <w:rsid w:val="0091175E"/>
    <w:rsid w:val="00915377"/>
    <w:rsid w:val="009158A6"/>
    <w:rsid w:val="00920FA5"/>
    <w:rsid w:val="00922AC1"/>
    <w:rsid w:val="009247AB"/>
    <w:rsid w:val="00926214"/>
    <w:rsid w:val="00956F4B"/>
    <w:rsid w:val="00960580"/>
    <w:rsid w:val="00976F4A"/>
    <w:rsid w:val="00981817"/>
    <w:rsid w:val="00982398"/>
    <w:rsid w:val="00983C16"/>
    <w:rsid w:val="00987FD9"/>
    <w:rsid w:val="00991C0C"/>
    <w:rsid w:val="00996D1A"/>
    <w:rsid w:val="009A170D"/>
    <w:rsid w:val="009B3F90"/>
    <w:rsid w:val="009C09DB"/>
    <w:rsid w:val="009C6B42"/>
    <w:rsid w:val="009D472F"/>
    <w:rsid w:val="009E2006"/>
    <w:rsid w:val="009F10DE"/>
    <w:rsid w:val="009F13EB"/>
    <w:rsid w:val="009F73CA"/>
    <w:rsid w:val="00A17091"/>
    <w:rsid w:val="00A25FCC"/>
    <w:rsid w:val="00A33F96"/>
    <w:rsid w:val="00A53908"/>
    <w:rsid w:val="00A54926"/>
    <w:rsid w:val="00A54F04"/>
    <w:rsid w:val="00A5723D"/>
    <w:rsid w:val="00A745D8"/>
    <w:rsid w:val="00A83A6F"/>
    <w:rsid w:val="00A863DD"/>
    <w:rsid w:val="00A86AB2"/>
    <w:rsid w:val="00A93F78"/>
    <w:rsid w:val="00AA5ED1"/>
    <w:rsid w:val="00AB2426"/>
    <w:rsid w:val="00AB3AAF"/>
    <w:rsid w:val="00AB3BE8"/>
    <w:rsid w:val="00AB427D"/>
    <w:rsid w:val="00AC1483"/>
    <w:rsid w:val="00AC547A"/>
    <w:rsid w:val="00AD509D"/>
    <w:rsid w:val="00AE03F6"/>
    <w:rsid w:val="00AE126F"/>
    <w:rsid w:val="00B0137B"/>
    <w:rsid w:val="00B01862"/>
    <w:rsid w:val="00B0364B"/>
    <w:rsid w:val="00B05DBF"/>
    <w:rsid w:val="00B15413"/>
    <w:rsid w:val="00B20268"/>
    <w:rsid w:val="00B21C00"/>
    <w:rsid w:val="00B22381"/>
    <w:rsid w:val="00B26A16"/>
    <w:rsid w:val="00B30B87"/>
    <w:rsid w:val="00B35846"/>
    <w:rsid w:val="00B36A94"/>
    <w:rsid w:val="00B45A78"/>
    <w:rsid w:val="00B60ACE"/>
    <w:rsid w:val="00B63483"/>
    <w:rsid w:val="00B63533"/>
    <w:rsid w:val="00B8622C"/>
    <w:rsid w:val="00B87DB6"/>
    <w:rsid w:val="00B9678D"/>
    <w:rsid w:val="00B96F4B"/>
    <w:rsid w:val="00BA2726"/>
    <w:rsid w:val="00BA6B3F"/>
    <w:rsid w:val="00BB1475"/>
    <w:rsid w:val="00BB3299"/>
    <w:rsid w:val="00BB6921"/>
    <w:rsid w:val="00BC2977"/>
    <w:rsid w:val="00BC38A0"/>
    <w:rsid w:val="00BC3B91"/>
    <w:rsid w:val="00BC4F4A"/>
    <w:rsid w:val="00BD465F"/>
    <w:rsid w:val="00BE5725"/>
    <w:rsid w:val="00BF044A"/>
    <w:rsid w:val="00C13120"/>
    <w:rsid w:val="00C17161"/>
    <w:rsid w:val="00C229BA"/>
    <w:rsid w:val="00C328DF"/>
    <w:rsid w:val="00C44243"/>
    <w:rsid w:val="00C51835"/>
    <w:rsid w:val="00C53D26"/>
    <w:rsid w:val="00C57BAC"/>
    <w:rsid w:val="00C74451"/>
    <w:rsid w:val="00C74C8C"/>
    <w:rsid w:val="00C75C3D"/>
    <w:rsid w:val="00C938AA"/>
    <w:rsid w:val="00C95F4E"/>
    <w:rsid w:val="00C97DD1"/>
    <w:rsid w:val="00CA2AA5"/>
    <w:rsid w:val="00CA6296"/>
    <w:rsid w:val="00CA62F3"/>
    <w:rsid w:val="00CB4C1B"/>
    <w:rsid w:val="00CC616F"/>
    <w:rsid w:val="00CC78C4"/>
    <w:rsid w:val="00CD5611"/>
    <w:rsid w:val="00CF4790"/>
    <w:rsid w:val="00D03068"/>
    <w:rsid w:val="00D03C3F"/>
    <w:rsid w:val="00D07AB1"/>
    <w:rsid w:val="00D07E3F"/>
    <w:rsid w:val="00D1057E"/>
    <w:rsid w:val="00D15C1E"/>
    <w:rsid w:val="00D229AB"/>
    <w:rsid w:val="00D23668"/>
    <w:rsid w:val="00D32F3C"/>
    <w:rsid w:val="00D342A7"/>
    <w:rsid w:val="00D41621"/>
    <w:rsid w:val="00D4689B"/>
    <w:rsid w:val="00D46ABC"/>
    <w:rsid w:val="00D57362"/>
    <w:rsid w:val="00D724BD"/>
    <w:rsid w:val="00D76B7E"/>
    <w:rsid w:val="00D855F7"/>
    <w:rsid w:val="00D8743A"/>
    <w:rsid w:val="00D92182"/>
    <w:rsid w:val="00DA015C"/>
    <w:rsid w:val="00DB194C"/>
    <w:rsid w:val="00DB3A0D"/>
    <w:rsid w:val="00DB41FA"/>
    <w:rsid w:val="00DB56FA"/>
    <w:rsid w:val="00DB5F3C"/>
    <w:rsid w:val="00DB7799"/>
    <w:rsid w:val="00DC177F"/>
    <w:rsid w:val="00DC21F2"/>
    <w:rsid w:val="00DC2633"/>
    <w:rsid w:val="00DC2695"/>
    <w:rsid w:val="00DD3170"/>
    <w:rsid w:val="00DD549E"/>
    <w:rsid w:val="00DE1F8F"/>
    <w:rsid w:val="00DE60B3"/>
    <w:rsid w:val="00DE7089"/>
    <w:rsid w:val="00DE734F"/>
    <w:rsid w:val="00E0106D"/>
    <w:rsid w:val="00E22F8D"/>
    <w:rsid w:val="00E2460A"/>
    <w:rsid w:val="00E26078"/>
    <w:rsid w:val="00E36018"/>
    <w:rsid w:val="00E4241A"/>
    <w:rsid w:val="00E55576"/>
    <w:rsid w:val="00E66835"/>
    <w:rsid w:val="00E82AAC"/>
    <w:rsid w:val="00E869B2"/>
    <w:rsid w:val="00E91232"/>
    <w:rsid w:val="00E93746"/>
    <w:rsid w:val="00EB0818"/>
    <w:rsid w:val="00EB2C9E"/>
    <w:rsid w:val="00EB7BEF"/>
    <w:rsid w:val="00EC30DE"/>
    <w:rsid w:val="00EC7220"/>
    <w:rsid w:val="00ED6FC1"/>
    <w:rsid w:val="00EF1AD2"/>
    <w:rsid w:val="00EF43C7"/>
    <w:rsid w:val="00EF7503"/>
    <w:rsid w:val="00F1152D"/>
    <w:rsid w:val="00F11995"/>
    <w:rsid w:val="00F145B5"/>
    <w:rsid w:val="00F1663B"/>
    <w:rsid w:val="00F25847"/>
    <w:rsid w:val="00F33CE4"/>
    <w:rsid w:val="00F431BB"/>
    <w:rsid w:val="00F55982"/>
    <w:rsid w:val="00F755EF"/>
    <w:rsid w:val="00F8466E"/>
    <w:rsid w:val="00F909CB"/>
    <w:rsid w:val="00F90B33"/>
    <w:rsid w:val="00FA26C3"/>
    <w:rsid w:val="00FA33A0"/>
    <w:rsid w:val="00FB0C51"/>
    <w:rsid w:val="00FB111F"/>
    <w:rsid w:val="00FB6068"/>
    <w:rsid w:val="00FC4860"/>
    <w:rsid w:val="00FE1B79"/>
    <w:rsid w:val="00FE33C0"/>
    <w:rsid w:val="00FE4187"/>
    <w:rsid w:val="00FF4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1" fillcolor="white">
      <v:fill color="white"/>
      <o:colormru v:ext="edit" colors="#ddd,#5f5f5f,#777,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3BE"/>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paragraph" w:styleId="Ttulo6">
    <w:name w:val="heading 6"/>
    <w:basedOn w:val="Normal"/>
    <w:next w:val="Normal"/>
    <w:qFormat/>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debloque">
    <w:name w:val="Block Text"/>
    <w:basedOn w:val="Normal"/>
    <w:pPr>
      <w:ind w:left="851" w:right="-1"/>
      <w:jc w:val="both"/>
    </w:pPr>
    <w:rPr>
      <w:rFonts w:cs="Times New Roman"/>
      <w:lang w:val="es-ES_tradnl"/>
    </w:rPr>
  </w:style>
  <w:style w:type="paragraph" w:styleId="Textodeglobo">
    <w:name w:val="Balloon Text"/>
    <w:basedOn w:val="Normal"/>
    <w:semiHidden/>
    <w:rsid w:val="005627BD"/>
    <w:rPr>
      <w:rFonts w:ascii="Tahoma" w:hAnsi="Tahoma" w:cs="Tahoma"/>
      <w:sz w:val="16"/>
      <w:szCs w:val="16"/>
    </w:rPr>
  </w:style>
  <w:style w:type="character" w:styleId="Hipervnculo">
    <w:name w:val="Hyperlink"/>
    <w:rsid w:val="007C6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7893">
      <w:bodyDiv w:val="1"/>
      <w:marLeft w:val="0"/>
      <w:marRight w:val="0"/>
      <w:marTop w:val="0"/>
      <w:marBottom w:val="0"/>
      <w:divBdr>
        <w:top w:val="none" w:sz="0" w:space="0" w:color="auto"/>
        <w:left w:val="none" w:sz="0" w:space="0" w:color="auto"/>
        <w:bottom w:val="none" w:sz="0" w:space="0" w:color="auto"/>
        <w:right w:val="none" w:sz="0" w:space="0" w:color="auto"/>
      </w:divBdr>
    </w:div>
    <w:div w:id="832184616">
      <w:bodyDiv w:val="1"/>
      <w:marLeft w:val="0"/>
      <w:marRight w:val="0"/>
      <w:marTop w:val="0"/>
      <w:marBottom w:val="0"/>
      <w:divBdr>
        <w:top w:val="none" w:sz="0" w:space="0" w:color="auto"/>
        <w:left w:val="none" w:sz="0" w:space="0" w:color="auto"/>
        <w:bottom w:val="none" w:sz="0" w:space="0" w:color="auto"/>
        <w:right w:val="none" w:sz="0" w:space="0" w:color="auto"/>
      </w:divBdr>
    </w:div>
    <w:div w:id="885485157">
      <w:bodyDiv w:val="1"/>
      <w:marLeft w:val="0"/>
      <w:marRight w:val="0"/>
      <w:marTop w:val="0"/>
      <w:marBottom w:val="0"/>
      <w:divBdr>
        <w:top w:val="none" w:sz="0" w:space="0" w:color="auto"/>
        <w:left w:val="none" w:sz="0" w:space="0" w:color="auto"/>
        <w:bottom w:val="none" w:sz="0" w:space="0" w:color="auto"/>
        <w:right w:val="none" w:sz="0" w:space="0" w:color="auto"/>
      </w:divBdr>
    </w:div>
    <w:div w:id="14098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20171217_NP_COCEMFE CV_Defiende Asistencia Personal en las Cortes.docx</Template>
  <TotalTime>18</TotalTime>
  <Pages>2</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Lina</dc:creator>
  <cp:lastModifiedBy>COCEMFE CV</cp:lastModifiedBy>
  <cp:revision>6</cp:revision>
  <cp:lastPrinted>2017-12-15T10:06:00Z</cp:lastPrinted>
  <dcterms:created xsi:type="dcterms:W3CDTF">2017-12-15T09:54:00Z</dcterms:created>
  <dcterms:modified xsi:type="dcterms:W3CDTF">2017-12-15T10:22:00Z</dcterms:modified>
</cp:coreProperties>
</file>